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5EEC16" w14:textId="60DFF3B2" w:rsidR="003E6727" w:rsidRDefault="003E6727" w:rsidP="001E2BEC">
      <w:pPr>
        <w:pStyle w:val="BodyText"/>
        <w:jc w:val="center"/>
        <w:rPr>
          <w:rFonts w:ascii="Times New Roman" w:hAnsi="Times New Roman" w:cs="Times New Roman"/>
          <w:b/>
          <w:sz w:val="24"/>
          <w:szCs w:val="24"/>
        </w:rPr>
      </w:pPr>
      <w:r w:rsidRPr="003E6727">
        <w:rPr>
          <w:rFonts w:ascii="Times New Roman" w:hAnsi="Times New Roman" w:cs="Times New Roman"/>
          <w:b/>
          <w:sz w:val="24"/>
          <w:szCs w:val="24"/>
        </w:rPr>
        <w:t xml:space="preserve">This document has been prepared as part of the implementation project of Legal Pathways to Deep Decarbonization (Michael B. Gerrard and John C. </w:t>
      </w:r>
      <w:proofErr w:type="spellStart"/>
      <w:r w:rsidRPr="003E6727">
        <w:rPr>
          <w:rFonts w:ascii="Times New Roman" w:hAnsi="Times New Roman" w:cs="Times New Roman"/>
          <w:b/>
          <w:sz w:val="24"/>
          <w:szCs w:val="24"/>
        </w:rPr>
        <w:t>Dernbach</w:t>
      </w:r>
      <w:proofErr w:type="spellEnd"/>
      <w:r w:rsidRPr="003E6727">
        <w:rPr>
          <w:rFonts w:ascii="Times New Roman" w:hAnsi="Times New Roman" w:cs="Times New Roman"/>
          <w:b/>
          <w:sz w:val="24"/>
          <w:szCs w:val="24"/>
        </w:rPr>
        <w:t>, eds. Environmental Law Institute [2019]) (LPDD).  For background information on the project, see https://lpdd.org</w:t>
      </w:r>
    </w:p>
    <w:p w14:paraId="31CB6DA8" w14:textId="39893264" w:rsidR="001E2BEC" w:rsidRPr="003A43E2" w:rsidRDefault="003E6727" w:rsidP="001E2BEC">
      <w:pPr>
        <w:pStyle w:val="BodyText"/>
        <w:jc w:val="center"/>
        <w:rPr>
          <w:rFonts w:ascii="Times New Roman" w:hAnsi="Times New Roman" w:cs="Times New Roman"/>
          <w:b/>
          <w:sz w:val="24"/>
          <w:szCs w:val="24"/>
        </w:rPr>
      </w:pPr>
      <w:r w:rsidRPr="003A43E2">
        <w:rPr>
          <w:rFonts w:ascii="Times New Roman" w:hAnsi="Times New Roman" w:cs="Times New Roman"/>
          <w:b/>
          <w:sz w:val="24"/>
          <w:szCs w:val="24"/>
        </w:rPr>
        <w:t>Executive Order No. ___</w:t>
      </w:r>
    </w:p>
    <w:p w14:paraId="643A8DF6" w14:textId="77777777" w:rsidR="001E2BEC" w:rsidRPr="003A43E2" w:rsidRDefault="003E6727" w:rsidP="001E2BEC">
      <w:pPr>
        <w:pStyle w:val="BodyText"/>
        <w:jc w:val="center"/>
        <w:rPr>
          <w:rFonts w:ascii="Times New Roman" w:hAnsi="Times New Roman" w:cs="Times New Roman"/>
          <w:b/>
          <w:sz w:val="24"/>
          <w:szCs w:val="24"/>
        </w:rPr>
      </w:pPr>
      <w:r>
        <w:rPr>
          <w:rFonts w:ascii="Times New Roman" w:hAnsi="Times New Roman" w:cs="Times New Roman"/>
          <w:b/>
          <w:sz w:val="24"/>
          <w:szCs w:val="24"/>
        </w:rPr>
        <w:t>[</w:t>
      </w:r>
      <w:r w:rsidRPr="009A02A6">
        <w:rPr>
          <w:rFonts w:ascii="Times New Roman" w:hAnsi="Times New Roman" w:cs="Times New Roman"/>
          <w:b/>
          <w:sz w:val="24"/>
          <w:szCs w:val="24"/>
        </w:rPr>
        <w:t>State/City</w:t>
      </w:r>
      <w:r>
        <w:rPr>
          <w:rFonts w:ascii="Times New Roman" w:hAnsi="Times New Roman" w:cs="Times New Roman"/>
          <w:b/>
          <w:sz w:val="24"/>
          <w:szCs w:val="24"/>
        </w:rPr>
        <w:t>, etc.]</w:t>
      </w:r>
      <w:r w:rsidRPr="003A43E2">
        <w:rPr>
          <w:rFonts w:ascii="Times New Roman" w:hAnsi="Times New Roman" w:cs="Times New Roman"/>
          <w:b/>
          <w:sz w:val="24"/>
          <w:szCs w:val="24"/>
        </w:rPr>
        <w:t xml:space="preserve"> of ___</w:t>
      </w:r>
    </w:p>
    <w:p w14:paraId="3564FE98" w14:textId="77777777" w:rsidR="001E2BEC" w:rsidRPr="006E4EB3" w:rsidRDefault="003E6727" w:rsidP="001E2BEC">
      <w:pPr>
        <w:pStyle w:val="BodyText"/>
        <w:jc w:val="center"/>
        <w:rPr>
          <w:rFonts w:ascii="Times New Roman" w:hAnsi="Times New Roman" w:cs="Times New Roman"/>
          <w:b/>
          <w:sz w:val="24"/>
          <w:szCs w:val="24"/>
        </w:rPr>
      </w:pPr>
      <w:r>
        <w:rPr>
          <w:rFonts w:ascii="Times New Roman" w:hAnsi="Times New Roman" w:cs="Times New Roman"/>
          <w:b/>
          <w:sz w:val="24"/>
          <w:szCs w:val="24"/>
        </w:rPr>
        <w:t>AN EXECUTIVE ORDER DI</w:t>
      </w:r>
      <w:r w:rsidRPr="003A43E2">
        <w:rPr>
          <w:rFonts w:ascii="Times New Roman" w:hAnsi="Times New Roman" w:cs="Times New Roman"/>
          <w:b/>
          <w:sz w:val="24"/>
          <w:szCs w:val="24"/>
        </w:rPr>
        <w:t>R</w:t>
      </w:r>
      <w:r>
        <w:rPr>
          <w:rFonts w:ascii="Times New Roman" w:hAnsi="Times New Roman" w:cs="Times New Roman"/>
          <w:b/>
          <w:sz w:val="24"/>
          <w:szCs w:val="24"/>
        </w:rPr>
        <w:t>E</w:t>
      </w:r>
      <w:r w:rsidRPr="003A43E2">
        <w:rPr>
          <w:rFonts w:ascii="Times New Roman" w:hAnsi="Times New Roman" w:cs="Times New Roman"/>
          <w:b/>
          <w:sz w:val="24"/>
          <w:szCs w:val="24"/>
        </w:rPr>
        <w:t xml:space="preserve">CTING </w:t>
      </w:r>
      <w:r>
        <w:rPr>
          <w:rFonts w:ascii="Times New Roman" w:hAnsi="Times New Roman" w:cs="Times New Roman"/>
          <w:b/>
          <w:sz w:val="24"/>
          <w:szCs w:val="24"/>
        </w:rPr>
        <w:t>[STATE/MUNICIPAL]</w:t>
      </w:r>
      <w:r w:rsidRPr="003A43E2">
        <w:rPr>
          <w:rFonts w:ascii="Times New Roman" w:hAnsi="Times New Roman" w:cs="Times New Roman"/>
          <w:b/>
          <w:sz w:val="24"/>
          <w:szCs w:val="24"/>
        </w:rPr>
        <w:t xml:space="preserve"> DEPARTMENTS TO PROCURE </w:t>
      </w:r>
      <w:r>
        <w:rPr>
          <w:rFonts w:ascii="Times New Roman" w:hAnsi="Times New Roman" w:cs="Times New Roman"/>
          <w:b/>
          <w:sz w:val="24"/>
          <w:szCs w:val="24"/>
        </w:rPr>
        <w:t>ALTERNATIVE FUEL</w:t>
      </w:r>
      <w:r w:rsidRPr="003A43E2">
        <w:rPr>
          <w:rFonts w:ascii="Times New Roman" w:hAnsi="Times New Roman" w:cs="Times New Roman"/>
          <w:b/>
          <w:sz w:val="24"/>
          <w:szCs w:val="24"/>
        </w:rPr>
        <w:t xml:space="preserve"> VEHICLES</w:t>
      </w:r>
    </w:p>
    <w:p w14:paraId="7E87DA17" w14:textId="77777777" w:rsidR="001E2BEC" w:rsidRPr="00813FB0" w:rsidRDefault="001E2BEC" w:rsidP="001E2BEC">
      <w:pPr>
        <w:keepNext/>
        <w:keepLines/>
        <w:rPr>
          <w:rFonts w:ascii="Times New Roman" w:hAnsi="Times New Roman" w:cs="Times New Roman"/>
          <w:i/>
          <w:sz w:val="24"/>
          <w:szCs w:val="24"/>
        </w:rPr>
      </w:pPr>
    </w:p>
    <w:p w14:paraId="3CC6B27F" w14:textId="77777777" w:rsidR="001E2BEC" w:rsidRDefault="003E6727" w:rsidP="001E2BEC">
      <w:pPr>
        <w:pStyle w:val="BodyText"/>
        <w:keepNext/>
        <w:keepLines/>
        <w:rPr>
          <w:rFonts w:ascii="Times New Roman" w:hAnsi="Times New Roman" w:cs="Times New Roman"/>
          <w:sz w:val="24"/>
          <w:szCs w:val="24"/>
        </w:rPr>
      </w:pPr>
      <w:r>
        <w:rPr>
          <w:rFonts w:ascii="Times New Roman" w:hAnsi="Times New Roman" w:cs="Times New Roman"/>
          <w:sz w:val="24"/>
          <w:szCs w:val="24"/>
        </w:rPr>
        <w:t xml:space="preserve">WHEREAS, </w:t>
      </w:r>
      <w:r w:rsidRPr="00B81CDC">
        <w:rPr>
          <w:rFonts w:ascii="Times New Roman" w:hAnsi="Times New Roman" w:cs="Times New Roman"/>
          <w:i/>
          <w:sz w:val="24"/>
          <w:szCs w:val="24"/>
        </w:rPr>
        <w:t>[Name of Governmental Entity]</w:t>
      </w:r>
      <w:r>
        <w:rPr>
          <w:rFonts w:ascii="Times New Roman" w:hAnsi="Times New Roman" w:cs="Times New Roman"/>
          <w:sz w:val="24"/>
          <w:szCs w:val="24"/>
        </w:rPr>
        <w:t xml:space="preserve"> is committed to protecting public health, doing its part to reduce greenhouse gas emissions that endanger the public welfare of current and future generations, reducing fuel consumption and saving costs in </w:t>
      </w:r>
      <w:r w:rsidRPr="00B81CDC">
        <w:rPr>
          <w:rFonts w:ascii="Times New Roman" w:hAnsi="Times New Roman" w:cs="Times New Roman"/>
          <w:i/>
          <w:sz w:val="24"/>
          <w:szCs w:val="24"/>
        </w:rPr>
        <w:t>[State/municipal]</w:t>
      </w:r>
      <w:r>
        <w:rPr>
          <w:rFonts w:ascii="Times New Roman" w:hAnsi="Times New Roman" w:cs="Times New Roman"/>
          <w:sz w:val="24"/>
          <w:szCs w:val="24"/>
        </w:rPr>
        <w:t xml:space="preserve"> operations; and</w:t>
      </w:r>
    </w:p>
    <w:p w14:paraId="2DBA7BA5" w14:textId="77777777"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 xml:space="preserve">WHEREAS, emissions from internal combustion-powered motor vehicles (“ICE vehicles”), including but not limited to particulates, nitrogen oxides and sulfur oxides, increase air pollution in and around the </w:t>
      </w:r>
      <w:r w:rsidRPr="00B81CDC">
        <w:rPr>
          <w:rFonts w:ascii="Times New Roman" w:hAnsi="Times New Roman" w:cs="Times New Roman"/>
          <w:i/>
          <w:sz w:val="24"/>
          <w:szCs w:val="24"/>
        </w:rPr>
        <w:t>[State/City, etc.]</w:t>
      </w:r>
      <w:r>
        <w:rPr>
          <w:rFonts w:ascii="Times New Roman" w:hAnsi="Times New Roman" w:cs="Times New Roman"/>
          <w:sz w:val="24"/>
          <w:szCs w:val="24"/>
        </w:rPr>
        <w:t xml:space="preserve"> and thereby contribute to the incidence of respiratory and other diseases, with consequent impacts to public health and welfare; and </w:t>
      </w:r>
    </w:p>
    <w:p w14:paraId="662623AF" w14:textId="77777777"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 xml:space="preserve">WHEREAS, emissions from the transportation sector in the </w:t>
      </w:r>
      <w:r w:rsidRPr="00037BAC">
        <w:rPr>
          <w:rFonts w:ascii="Times New Roman" w:hAnsi="Times New Roman" w:cs="Times New Roman"/>
          <w:i/>
          <w:sz w:val="24"/>
          <w:szCs w:val="24"/>
          <w:u w:val="single"/>
        </w:rPr>
        <w:t>[State/City, etc.]</w:t>
      </w:r>
      <w:r>
        <w:rPr>
          <w:rFonts w:ascii="Times New Roman" w:hAnsi="Times New Roman" w:cs="Times New Roman"/>
          <w:sz w:val="24"/>
          <w:szCs w:val="24"/>
        </w:rPr>
        <w:t xml:space="preserve"> account for </w:t>
      </w:r>
      <w:r w:rsidRPr="00037BAC">
        <w:rPr>
          <w:rFonts w:ascii="Times New Roman" w:hAnsi="Times New Roman" w:cs="Times New Roman"/>
          <w:i/>
          <w:sz w:val="24"/>
          <w:szCs w:val="24"/>
        </w:rPr>
        <w:t>[a substantial percen</w:t>
      </w:r>
      <w:r>
        <w:rPr>
          <w:rFonts w:ascii="Times New Roman" w:hAnsi="Times New Roman" w:cs="Times New Roman"/>
          <w:i/>
          <w:sz w:val="24"/>
          <w:szCs w:val="24"/>
        </w:rPr>
        <w:t>tage] [approximately __ percent]</w:t>
      </w:r>
      <w:r>
        <w:rPr>
          <w:rStyle w:val="FootnoteReference"/>
        </w:rPr>
        <w:footnoteReference w:id="1"/>
      </w:r>
      <w:r>
        <w:rPr>
          <w:rFonts w:ascii="Times New Roman" w:hAnsi="Times New Roman" w:cs="Times New Roman"/>
          <w:i/>
          <w:sz w:val="24"/>
          <w:szCs w:val="24"/>
        </w:rPr>
        <w:t xml:space="preserve"> </w:t>
      </w:r>
      <w:r>
        <w:rPr>
          <w:rFonts w:ascii="Times New Roman" w:hAnsi="Times New Roman" w:cs="Times New Roman"/>
          <w:sz w:val="24"/>
          <w:szCs w:val="24"/>
        </w:rPr>
        <w:t xml:space="preserve">of greenhouse gas emissions, which are the primary driver of climate change; and </w:t>
      </w:r>
    </w:p>
    <w:p w14:paraId="6033D9FF" w14:textId="77777777"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 xml:space="preserve">WHEREAS, </w:t>
      </w:r>
      <w:r w:rsidRPr="00106E2B">
        <w:rPr>
          <w:rFonts w:ascii="Times New Roman" w:hAnsi="Times New Roman" w:cs="Times New Roman"/>
          <w:i/>
          <w:sz w:val="24"/>
          <w:szCs w:val="24"/>
        </w:rPr>
        <w:t>[add a paragraph about the entity’s climate action plan or other planning documents, as applicable, including any greenhouse gas emission reduction targets that have been adopted;]</w:t>
      </w:r>
      <w:r>
        <w:rPr>
          <w:rFonts w:ascii="Times New Roman" w:hAnsi="Times New Roman" w:cs="Times New Roman"/>
          <w:sz w:val="24"/>
          <w:szCs w:val="24"/>
        </w:rPr>
        <w:t xml:space="preserve"> and </w:t>
      </w:r>
    </w:p>
    <w:p w14:paraId="403EFB48" w14:textId="77777777"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 xml:space="preserve">WHEREAS, the Department of __ (the “Department”) is responsible for procuring </w:t>
      </w:r>
      <w:r w:rsidRPr="00106E2B">
        <w:rPr>
          <w:rFonts w:ascii="Times New Roman" w:hAnsi="Times New Roman" w:cs="Times New Roman"/>
          <w:i/>
          <w:sz w:val="24"/>
          <w:szCs w:val="24"/>
        </w:rPr>
        <w:t>[state/municipal]</w:t>
      </w:r>
      <w:r>
        <w:rPr>
          <w:rFonts w:ascii="Times New Roman" w:hAnsi="Times New Roman" w:cs="Times New Roman"/>
          <w:sz w:val="24"/>
          <w:szCs w:val="24"/>
        </w:rPr>
        <w:t xml:space="preserve"> vehicles and the fuel for powering such vehicles, and for maintaining such vehicles (the “government fleet”) in sound operating condition; and</w:t>
      </w:r>
      <w:r>
        <w:rPr>
          <w:rStyle w:val="FootnoteReference"/>
        </w:rPr>
        <w:footnoteReference w:id="2"/>
      </w:r>
    </w:p>
    <w:p w14:paraId="4B3AC55C" w14:textId="77777777"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 xml:space="preserve">WHEREAS, the </w:t>
      </w:r>
      <w:r w:rsidRPr="00106E2B">
        <w:rPr>
          <w:rFonts w:ascii="Times New Roman" w:hAnsi="Times New Roman" w:cs="Times New Roman"/>
          <w:i/>
          <w:sz w:val="24"/>
          <w:szCs w:val="24"/>
        </w:rPr>
        <w:t>[State/City, etc.]</w:t>
      </w:r>
      <w:r>
        <w:rPr>
          <w:rFonts w:ascii="Times New Roman" w:hAnsi="Times New Roman" w:cs="Times New Roman"/>
          <w:sz w:val="24"/>
          <w:szCs w:val="24"/>
        </w:rPr>
        <w:t xml:space="preserve"> devotes substantial resources to the operation and maintenance of the government fleet, expending more than $__ in fuel costs and __ in maintenance costs devoted to keeping the </w:t>
      </w:r>
      <w:r w:rsidRPr="00644906">
        <w:rPr>
          <w:rFonts w:ascii="Times New Roman" w:hAnsi="Times New Roman" w:cs="Times New Roman"/>
          <w:i/>
          <w:sz w:val="24"/>
          <w:szCs w:val="24"/>
        </w:rPr>
        <w:t xml:space="preserve">[State’s/City’s, etc.] </w:t>
      </w:r>
      <w:r>
        <w:rPr>
          <w:rFonts w:ascii="Times New Roman" w:hAnsi="Times New Roman" w:cs="Times New Roman"/>
          <w:sz w:val="24"/>
          <w:szCs w:val="24"/>
        </w:rPr>
        <w:t>vehicles running and in a state of good repair, and; and</w:t>
      </w:r>
    </w:p>
    <w:p w14:paraId="28B229D9" w14:textId="77777777"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 xml:space="preserve">WHEREAS, the increased use of Alternative Fuel Vehicles (“AFVs”), as defined below, can be expected to reduce the amount of fossil fuel consumed in the operation of the government fleet, </w:t>
      </w:r>
      <w:r>
        <w:rPr>
          <w:rFonts w:ascii="Times New Roman" w:hAnsi="Times New Roman" w:cs="Times New Roman"/>
          <w:sz w:val="24"/>
          <w:szCs w:val="24"/>
        </w:rPr>
        <w:lastRenderedPageBreak/>
        <w:t xml:space="preserve">reduce operation and maintenance costs for the </w:t>
      </w:r>
      <w:r w:rsidRPr="00106E2B">
        <w:rPr>
          <w:rFonts w:ascii="Times New Roman" w:hAnsi="Times New Roman" w:cs="Times New Roman"/>
          <w:i/>
          <w:sz w:val="24"/>
          <w:szCs w:val="24"/>
        </w:rPr>
        <w:t>[State/City, etc.]</w:t>
      </w:r>
      <w:r>
        <w:rPr>
          <w:rFonts w:ascii="Times New Roman" w:hAnsi="Times New Roman" w:cs="Times New Roman"/>
          <w:sz w:val="24"/>
          <w:szCs w:val="24"/>
        </w:rPr>
        <w:t xml:space="preserve"> and reduce air pollution, including the emission of greenhouse gases; and </w:t>
      </w:r>
    </w:p>
    <w:p w14:paraId="55FC31FD" w14:textId="77777777"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 xml:space="preserve">WHEREAS, engineering advances have improved the reliability and performance of light duty AFVs, so that their performance equals or exceeds that of ICE vehicles for many applications; and </w:t>
      </w:r>
    </w:p>
    <w:p w14:paraId="47168DAD" w14:textId="77777777"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WHEREAS, automobile manufacturers are producing light duty AFV models that are cost competitive with comparable models of ICE vehicles; and</w:t>
      </w:r>
    </w:p>
    <w:p w14:paraId="47460CB9" w14:textId="77777777"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WHEREAS, it is in the public interest to transform the government fleet from one that relies primarily on ICE vehicles to one that utilizes AFVs in accordance with a well-considered plan that takes into account, among other things, the considerations set forth above,</w:t>
      </w:r>
      <w:r w:rsidRPr="00D520A3">
        <w:rPr>
          <w:rFonts w:ascii="Times New Roman" w:hAnsi="Times New Roman" w:cs="Times New Roman"/>
          <w:sz w:val="24"/>
          <w:szCs w:val="24"/>
        </w:rPr>
        <w:t xml:space="preserve"> </w:t>
      </w:r>
      <w:r>
        <w:rPr>
          <w:rFonts w:ascii="Times New Roman" w:hAnsi="Times New Roman" w:cs="Times New Roman"/>
          <w:sz w:val="24"/>
          <w:szCs w:val="24"/>
        </w:rPr>
        <w:t xml:space="preserve">the life-cycle of vehicles, the whole-life cost of motor vehicles and the operational requirements of the vehicles comprising the government fleet. </w:t>
      </w:r>
    </w:p>
    <w:p w14:paraId="6562FE1B" w14:textId="77777777"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 xml:space="preserve">NOW, THEREFORE, by the power vested in me as the </w:t>
      </w:r>
      <w:r w:rsidRPr="00106E2B">
        <w:rPr>
          <w:rFonts w:ascii="Times New Roman" w:hAnsi="Times New Roman" w:cs="Times New Roman"/>
          <w:i/>
          <w:sz w:val="24"/>
          <w:szCs w:val="24"/>
        </w:rPr>
        <w:t xml:space="preserve">[Governor/Mayor] </w:t>
      </w:r>
      <w:r>
        <w:rPr>
          <w:rFonts w:ascii="Times New Roman" w:hAnsi="Times New Roman" w:cs="Times New Roman"/>
          <w:sz w:val="24"/>
          <w:szCs w:val="24"/>
        </w:rPr>
        <w:t xml:space="preserve">of the </w:t>
      </w:r>
      <w:r w:rsidRPr="00106E2B">
        <w:rPr>
          <w:rFonts w:ascii="Times New Roman" w:hAnsi="Times New Roman" w:cs="Times New Roman"/>
          <w:i/>
          <w:sz w:val="24"/>
          <w:szCs w:val="24"/>
        </w:rPr>
        <w:t xml:space="preserve">[State/City, etc.] </w:t>
      </w:r>
      <w:r>
        <w:rPr>
          <w:rFonts w:ascii="Times New Roman" w:hAnsi="Times New Roman" w:cs="Times New Roman"/>
          <w:sz w:val="24"/>
          <w:szCs w:val="24"/>
        </w:rPr>
        <w:t>of __, it is hereby ordered that:</w:t>
      </w:r>
    </w:p>
    <w:p w14:paraId="21BB370A" w14:textId="77777777"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The Department shall prepare and implement a “Green Fleet Transition Plan” for transforming the government fleet from one that consists of ICE vehicles to one that consists primarily of AFVs in accordance with the milestone dates set forth in Section 3 hereinbelow.</w:t>
      </w:r>
      <w:r>
        <w:rPr>
          <w:rStyle w:val="FootnoteReference"/>
        </w:rPr>
        <w:footnoteReference w:id="3"/>
      </w:r>
      <w:r>
        <w:rPr>
          <w:rFonts w:ascii="Times New Roman" w:hAnsi="Times New Roman" w:cs="Times New Roman"/>
          <w:sz w:val="24"/>
          <w:szCs w:val="24"/>
        </w:rPr>
        <w:t xml:space="preserve"> </w:t>
      </w:r>
    </w:p>
    <w:p w14:paraId="263B3D52" w14:textId="77777777"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 xml:space="preserve">For purposes of this order, the term </w:t>
      </w:r>
      <w:r w:rsidRPr="00E179CC">
        <w:rPr>
          <w:rFonts w:ascii="Times New Roman" w:hAnsi="Times New Roman" w:cs="Times New Roman"/>
          <w:sz w:val="24"/>
          <w:szCs w:val="24"/>
        </w:rPr>
        <w:t>“Alternative Fuel Vehicle” or “AFV” means a light duty vehicle that is a plug-in electric vehicle, plug-in hybrid electric vehicle or a vehicle powered by a hydrogen fuel cell.</w:t>
      </w:r>
    </w:p>
    <w:p w14:paraId="49AC3F97" w14:textId="77777777" w:rsidR="001E2BEC" w:rsidRPr="008E06C0"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E179CC">
        <w:rPr>
          <w:rFonts w:ascii="Times New Roman" w:hAnsi="Times New Roman" w:cs="Times New Roman"/>
          <w:b/>
          <w:i/>
          <w:sz w:val="24"/>
          <w:szCs w:val="24"/>
        </w:rPr>
        <w:t>Alternative 1</w:t>
      </w:r>
      <w:r w:rsidRPr="00E179CC">
        <w:rPr>
          <w:rFonts w:ascii="Times New Roman" w:hAnsi="Times New Roman" w:cs="Times New Roman"/>
          <w:i/>
          <w:sz w:val="24"/>
          <w:szCs w:val="24"/>
        </w:rPr>
        <w:t>:</w:t>
      </w:r>
      <w:r w:rsidRPr="008E06C0">
        <w:rPr>
          <w:rFonts w:ascii="Times New Roman" w:hAnsi="Times New Roman" w:cs="Times New Roman"/>
          <w:sz w:val="24"/>
          <w:szCs w:val="24"/>
        </w:rPr>
        <w:t xml:space="preserve"> The Green Fleet Transition Plan (the “Plan”) shall: provide for the retirement and disposition of ICE vehicles, and the procur</w:t>
      </w:r>
      <w:r>
        <w:rPr>
          <w:rFonts w:ascii="Times New Roman" w:hAnsi="Times New Roman" w:cs="Times New Roman"/>
          <w:sz w:val="24"/>
          <w:szCs w:val="24"/>
        </w:rPr>
        <w:t>e</w:t>
      </w:r>
      <w:r w:rsidRPr="008E06C0">
        <w:rPr>
          <w:rFonts w:ascii="Times New Roman" w:hAnsi="Times New Roman" w:cs="Times New Roman"/>
          <w:sz w:val="24"/>
          <w:szCs w:val="24"/>
        </w:rPr>
        <w:t>ment of AFVs according to a timetable such that 10 percent of the government fleet shall be AFVs by January 1, 2022; 25 percent of the government fleet shall be AFVs by January 1, 2026, and 40 percent of the government fleet shall be AFVs by January 1, 2030. The Plan shall include additional interim milestone goals set at the discretion of the Department at levels that will achieve a government fleet consisting of 95 percent AFVs by 2050.</w:t>
      </w:r>
    </w:p>
    <w:p w14:paraId="701064A9" w14:textId="77777777" w:rsidR="001E2BEC" w:rsidRPr="008E06C0" w:rsidRDefault="003E6727" w:rsidP="001E2BEC">
      <w:pPr>
        <w:pStyle w:val="BodyText"/>
        <w:ind w:firstLine="720"/>
        <w:rPr>
          <w:rFonts w:ascii="Times New Roman" w:hAnsi="Times New Roman" w:cs="Times New Roman"/>
          <w:sz w:val="24"/>
          <w:szCs w:val="24"/>
        </w:rPr>
      </w:pPr>
      <w:r w:rsidRPr="00E179CC">
        <w:rPr>
          <w:rFonts w:ascii="Times New Roman" w:hAnsi="Times New Roman" w:cs="Times New Roman"/>
          <w:b/>
          <w:i/>
          <w:sz w:val="24"/>
          <w:szCs w:val="24"/>
        </w:rPr>
        <w:t>Alternative 2</w:t>
      </w:r>
      <w:r w:rsidRPr="00E179CC">
        <w:rPr>
          <w:rFonts w:ascii="Times New Roman" w:hAnsi="Times New Roman" w:cs="Times New Roman"/>
          <w:i/>
          <w:sz w:val="24"/>
          <w:szCs w:val="24"/>
        </w:rPr>
        <w:t>:</w:t>
      </w:r>
      <w:r w:rsidRPr="008E06C0">
        <w:rPr>
          <w:rFonts w:ascii="Times New Roman" w:hAnsi="Times New Roman" w:cs="Times New Roman"/>
          <w:sz w:val="24"/>
          <w:szCs w:val="24"/>
        </w:rPr>
        <w:t xml:space="preserve"> The Green Fleet Transition Plan (the “Plan”) shall: provide for: (</w:t>
      </w:r>
      <w:proofErr w:type="spellStart"/>
      <w:r w:rsidRPr="008E06C0">
        <w:rPr>
          <w:rFonts w:ascii="Times New Roman" w:hAnsi="Times New Roman" w:cs="Times New Roman"/>
          <w:sz w:val="24"/>
          <w:szCs w:val="24"/>
        </w:rPr>
        <w:t>i</w:t>
      </w:r>
      <w:proofErr w:type="spellEnd"/>
      <w:r w:rsidRPr="008E06C0">
        <w:rPr>
          <w:rFonts w:ascii="Times New Roman" w:hAnsi="Times New Roman" w:cs="Times New Roman"/>
          <w:sz w:val="24"/>
          <w:szCs w:val="24"/>
        </w:rPr>
        <w:t xml:space="preserve">) the retirement and disposition of ICE vehicles </w:t>
      </w:r>
      <w:r>
        <w:rPr>
          <w:rFonts w:ascii="Times New Roman" w:hAnsi="Times New Roman" w:cs="Times New Roman"/>
          <w:sz w:val="24"/>
          <w:szCs w:val="24"/>
        </w:rPr>
        <w:t>approaching the end of their useful life</w:t>
      </w:r>
      <w:r w:rsidRPr="008E06C0">
        <w:rPr>
          <w:rFonts w:ascii="Times New Roman" w:hAnsi="Times New Roman" w:cs="Times New Roman"/>
          <w:sz w:val="24"/>
          <w:szCs w:val="24"/>
        </w:rPr>
        <w:t xml:space="preserve"> at the earliest practicable and fiscally responsible time, and (ii) the procurement of AFVs to replace retired ICE vehicles or to supply additional vehicles to the government fleet </w:t>
      </w:r>
      <w:r>
        <w:rPr>
          <w:rFonts w:ascii="Times New Roman" w:hAnsi="Times New Roman" w:cs="Times New Roman"/>
          <w:sz w:val="24"/>
          <w:szCs w:val="24"/>
        </w:rPr>
        <w:t>in accordance with a timetable whereby</w:t>
      </w:r>
      <w:r w:rsidRPr="008E06C0">
        <w:rPr>
          <w:rFonts w:ascii="Times New Roman" w:hAnsi="Times New Roman" w:cs="Times New Roman"/>
          <w:sz w:val="24"/>
          <w:szCs w:val="24"/>
        </w:rPr>
        <w:t xml:space="preserve"> </w:t>
      </w:r>
      <w:r>
        <w:rPr>
          <w:rFonts w:ascii="Times New Roman" w:hAnsi="Times New Roman" w:cs="Times New Roman"/>
          <w:sz w:val="24"/>
          <w:szCs w:val="24"/>
        </w:rPr>
        <w:t>at least</w:t>
      </w:r>
      <w:r w:rsidRPr="008E06C0">
        <w:rPr>
          <w:rFonts w:ascii="Times New Roman" w:hAnsi="Times New Roman" w:cs="Times New Roman"/>
          <w:sz w:val="24"/>
          <w:szCs w:val="24"/>
        </w:rPr>
        <w:t xml:space="preserve"> 40 percent of all vehicles in the government fleet shall be AFVs by no later than the year 2030, and at least 95 percent of all vehicles in the government fleet shall be AFVs by no later than 2050. </w:t>
      </w:r>
    </w:p>
    <w:p w14:paraId="3FF29B4F" w14:textId="77777777"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lastRenderedPageBreak/>
        <w:t>4.</w:t>
      </w:r>
      <w:r>
        <w:rPr>
          <w:rFonts w:ascii="Times New Roman" w:hAnsi="Times New Roman" w:cs="Times New Roman"/>
          <w:sz w:val="24"/>
          <w:szCs w:val="24"/>
        </w:rPr>
        <w:tab/>
        <w:t xml:space="preserve">The Plan shall be prepared by the Department in consultation with </w:t>
      </w:r>
      <w:r w:rsidRPr="00106E2B">
        <w:rPr>
          <w:rFonts w:ascii="Times New Roman" w:hAnsi="Times New Roman" w:cs="Times New Roman"/>
          <w:i/>
          <w:sz w:val="24"/>
          <w:szCs w:val="24"/>
        </w:rPr>
        <w:t>[include the Police Department, the Fire Department, the Department of Public Works</w:t>
      </w:r>
      <w:r>
        <w:rPr>
          <w:rFonts w:ascii="Times New Roman" w:hAnsi="Times New Roman" w:cs="Times New Roman"/>
          <w:i/>
          <w:sz w:val="24"/>
          <w:szCs w:val="24"/>
        </w:rPr>
        <w:t xml:space="preserve">, other </w:t>
      </w:r>
      <w:r w:rsidRPr="00106E2B">
        <w:rPr>
          <w:rFonts w:ascii="Times New Roman" w:hAnsi="Times New Roman" w:cs="Times New Roman"/>
          <w:i/>
          <w:sz w:val="24"/>
          <w:szCs w:val="24"/>
        </w:rPr>
        <w:t>affected agencies</w:t>
      </w:r>
      <w:r>
        <w:rPr>
          <w:rFonts w:ascii="Times New Roman" w:hAnsi="Times New Roman" w:cs="Times New Roman"/>
          <w:i/>
          <w:sz w:val="24"/>
          <w:szCs w:val="24"/>
        </w:rPr>
        <w:t xml:space="preserve"> and the electric utility serving the area</w:t>
      </w:r>
      <w:r w:rsidRPr="00106E2B">
        <w:rPr>
          <w:rFonts w:ascii="Times New Roman" w:hAnsi="Times New Roman" w:cs="Times New Roman"/>
          <w:i/>
          <w:sz w:val="24"/>
          <w:szCs w:val="24"/>
        </w:rPr>
        <w:t>.]</w:t>
      </w:r>
      <w:r>
        <w:rPr>
          <w:rStyle w:val="FootnoteReference"/>
        </w:rPr>
        <w:footnoteReference w:id="4"/>
      </w:r>
      <w:r w:rsidRPr="00A53256">
        <w:rPr>
          <w:rFonts w:ascii="Times New Roman" w:hAnsi="Times New Roman" w:cs="Times New Roman"/>
          <w:sz w:val="24"/>
          <w:szCs w:val="24"/>
        </w:rPr>
        <w:t xml:space="preserve"> </w:t>
      </w:r>
    </w:p>
    <w:p w14:paraId="593CFF89" w14:textId="228CF40E"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00222979">
        <w:rPr>
          <w:rFonts w:ascii="Times New Roman" w:hAnsi="Times New Roman" w:cs="Times New Roman"/>
          <w:sz w:val="24"/>
          <w:szCs w:val="24"/>
        </w:rPr>
        <w:t>The</w:t>
      </w:r>
      <w:r>
        <w:rPr>
          <w:rFonts w:ascii="Times New Roman" w:hAnsi="Times New Roman" w:cs="Times New Roman"/>
          <w:sz w:val="24"/>
          <w:szCs w:val="24"/>
        </w:rPr>
        <w:t xml:space="preserve"> Plan shall include, among other things in the Department’s discretion: </w:t>
      </w:r>
    </w:p>
    <w:p w14:paraId="142422CF" w14:textId="77777777"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ab/>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an inventory of all of the passenger vehicles, sports utility vehicles and light duty trucks (such vehicles hereafter referred to as “Units”) owned or leased by the [State/City, etc.], which inventory shall identify the [</w:t>
      </w:r>
      <w:r w:rsidRPr="00BD3AA6">
        <w:rPr>
          <w:rFonts w:ascii="Times New Roman" w:hAnsi="Times New Roman" w:cs="Times New Roman"/>
          <w:sz w:val="24"/>
          <w:szCs w:val="24"/>
        </w:rPr>
        <w:t>State/City, etc.]</w:t>
      </w:r>
      <w:r>
        <w:rPr>
          <w:rFonts w:ascii="Times New Roman" w:hAnsi="Times New Roman" w:cs="Times New Roman"/>
          <w:sz w:val="24"/>
          <w:szCs w:val="24"/>
        </w:rPr>
        <w:t xml:space="preserve"> agency to which each Unit is assigned, and indicate the make, model-year, vehicle identification number, expected date of retirement and primary function served by each such Unit; </w:t>
      </w:r>
    </w:p>
    <w:p w14:paraId="4958123A" w14:textId="77777777"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ab/>
        <w:t xml:space="preserve">(ii) a schedule for the retirement and disposition of ICE vehicles and the procurement of AFVs, which schedule shall meet or exceed the requirements of paragraph 3; </w:t>
      </w:r>
      <w:r>
        <w:rPr>
          <w:rFonts w:ascii="Times New Roman" w:hAnsi="Times New Roman" w:cs="Times New Roman"/>
          <w:sz w:val="24"/>
          <w:szCs w:val="24"/>
        </w:rPr>
        <w:tab/>
      </w:r>
    </w:p>
    <w:p w14:paraId="52C0094B" w14:textId="77777777"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ab/>
        <w:t>(iii) a process for (A) the disposition of ICE vehicles approaching the end of their useful life at the earliest practicable and fiscally responsible time, and (B) the procurement of AFVs, which process shall adhere to lawful procedures, and which may, in the Department’s discretion, include participation in the collective procurement of AFVs with other governmental entities;</w:t>
      </w:r>
      <w:r>
        <w:rPr>
          <w:rStyle w:val="FootnoteReference"/>
        </w:rPr>
        <w:footnoteReference w:id="5"/>
      </w:r>
      <w:r>
        <w:rPr>
          <w:rFonts w:ascii="Times New Roman" w:hAnsi="Times New Roman" w:cs="Times New Roman"/>
          <w:sz w:val="24"/>
          <w:szCs w:val="24"/>
        </w:rPr>
        <w:t xml:space="preserve"> and </w:t>
      </w:r>
    </w:p>
    <w:p w14:paraId="2C31745D" w14:textId="77777777"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ab/>
        <w:t xml:space="preserve">(iv) provision for the establishment of specifications for the procurement of AFVs and other motor vehicles that account for the whole-life cost of vehicles (i.e., the costs of owning and operating the vehicles over their useful lives); and assure the procurement of Units that meet the functional needs of the affected agencies. In particular, the Plan shall accommodate the needs of the Police Department, Fire Department and other agencies responsible for protecting public safety for vehicles meeting special performance requirements.  </w:t>
      </w:r>
    </w:p>
    <w:p w14:paraId="0049DFC4" w14:textId="77777777"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Plan also shall provide for the procurement and installation of the infrastructure needed for the convenient recharging of the electric vehicles or plug-in hybrid vehicles to be acquired in accordance with such Plan.</w:t>
      </w:r>
    </w:p>
    <w:p w14:paraId="2D1A1CB9" w14:textId="473042A8"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t xml:space="preserve">The  </w:t>
      </w:r>
      <w:r w:rsidR="00222979">
        <w:rPr>
          <w:rFonts w:ascii="Times New Roman" w:hAnsi="Times New Roman" w:cs="Times New Roman"/>
          <w:sz w:val="24"/>
          <w:szCs w:val="24"/>
        </w:rPr>
        <w:t>P</w:t>
      </w:r>
      <w:r>
        <w:rPr>
          <w:rFonts w:ascii="Times New Roman" w:hAnsi="Times New Roman" w:cs="Times New Roman"/>
          <w:sz w:val="24"/>
          <w:szCs w:val="24"/>
        </w:rPr>
        <w:t>lan may provide for the procurement and installation of infrastructure and “telematics” or other technology to be used for: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integrating vehicle charging with management of the electric grid, and (ii) identifying underutilized vehicles and adjusting fleet size to match the [</w:t>
      </w:r>
      <w:r w:rsidRPr="00751547">
        <w:rPr>
          <w:rFonts w:ascii="Times New Roman" w:hAnsi="Times New Roman" w:cs="Times New Roman"/>
          <w:i/>
          <w:sz w:val="24"/>
          <w:szCs w:val="24"/>
        </w:rPr>
        <w:t>State</w:t>
      </w:r>
      <w:r>
        <w:rPr>
          <w:rFonts w:ascii="Times New Roman" w:hAnsi="Times New Roman" w:cs="Times New Roman"/>
          <w:i/>
          <w:sz w:val="24"/>
          <w:szCs w:val="24"/>
        </w:rPr>
        <w:t>’s</w:t>
      </w:r>
      <w:r w:rsidRPr="00751547">
        <w:rPr>
          <w:rFonts w:ascii="Times New Roman" w:hAnsi="Times New Roman" w:cs="Times New Roman"/>
          <w:i/>
          <w:sz w:val="24"/>
          <w:szCs w:val="24"/>
        </w:rPr>
        <w:t>,</w:t>
      </w:r>
      <w:r>
        <w:rPr>
          <w:rFonts w:ascii="Times New Roman" w:hAnsi="Times New Roman" w:cs="Times New Roman"/>
          <w:sz w:val="24"/>
          <w:szCs w:val="24"/>
        </w:rPr>
        <w:t xml:space="preserve"> </w:t>
      </w:r>
      <w:r w:rsidRPr="00751547">
        <w:rPr>
          <w:rFonts w:ascii="Times New Roman" w:hAnsi="Times New Roman" w:cs="Times New Roman"/>
          <w:i/>
          <w:sz w:val="24"/>
          <w:szCs w:val="24"/>
        </w:rPr>
        <w:t>City</w:t>
      </w:r>
      <w:r>
        <w:rPr>
          <w:rFonts w:ascii="Times New Roman" w:hAnsi="Times New Roman" w:cs="Times New Roman"/>
          <w:i/>
          <w:sz w:val="24"/>
          <w:szCs w:val="24"/>
        </w:rPr>
        <w:t>’s</w:t>
      </w:r>
      <w:r w:rsidRPr="00751547">
        <w:rPr>
          <w:rFonts w:ascii="Times New Roman" w:hAnsi="Times New Roman" w:cs="Times New Roman"/>
          <w:i/>
          <w:sz w:val="24"/>
          <w:szCs w:val="24"/>
        </w:rPr>
        <w:t>, Town</w:t>
      </w:r>
      <w:r>
        <w:rPr>
          <w:rFonts w:ascii="Times New Roman" w:hAnsi="Times New Roman" w:cs="Times New Roman"/>
          <w:i/>
          <w:sz w:val="24"/>
          <w:szCs w:val="24"/>
        </w:rPr>
        <w:t>’s</w:t>
      </w:r>
      <w:r w:rsidRPr="00751547">
        <w:rPr>
          <w:rFonts w:ascii="Times New Roman" w:hAnsi="Times New Roman" w:cs="Times New Roman"/>
          <w:i/>
          <w:sz w:val="24"/>
          <w:szCs w:val="24"/>
        </w:rPr>
        <w:t>, etc.</w:t>
      </w:r>
      <w:r>
        <w:rPr>
          <w:rFonts w:ascii="Times New Roman" w:hAnsi="Times New Roman" w:cs="Times New Roman"/>
          <w:sz w:val="24"/>
          <w:szCs w:val="24"/>
        </w:rPr>
        <w:t xml:space="preserve">] needs. </w:t>
      </w:r>
    </w:p>
    <w:p w14:paraId="5DCCB9BA" w14:textId="2796A2E3"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(d)</w:t>
      </w:r>
      <w:r>
        <w:rPr>
          <w:rFonts w:ascii="Times New Roman" w:hAnsi="Times New Roman" w:cs="Times New Roman"/>
          <w:sz w:val="24"/>
          <w:szCs w:val="24"/>
        </w:rPr>
        <w:tab/>
        <w:t xml:space="preserve">The Department shall consult with: State or Federal officials to identify and secure such financial incentives as may be available to support the </w:t>
      </w:r>
      <w:r w:rsidRPr="00106E2B">
        <w:rPr>
          <w:rFonts w:ascii="Times New Roman" w:hAnsi="Times New Roman" w:cs="Times New Roman"/>
          <w:i/>
          <w:sz w:val="24"/>
          <w:szCs w:val="24"/>
        </w:rPr>
        <w:t>[City, Town etc.]</w:t>
      </w:r>
      <w:r>
        <w:rPr>
          <w:rFonts w:ascii="Times New Roman" w:hAnsi="Times New Roman" w:cs="Times New Roman"/>
          <w:sz w:val="24"/>
          <w:szCs w:val="24"/>
        </w:rPr>
        <w:t xml:space="preserve"> in its implementation of the Plan. </w:t>
      </w:r>
    </w:p>
    <w:p w14:paraId="11FDF89A" w14:textId="6DC487B2" w:rsidR="001E2BEC" w:rsidRPr="00D83569" w:rsidRDefault="003E6727" w:rsidP="001E2BEC">
      <w:pPr>
        <w:pStyle w:val="CommentText"/>
        <w:rPr>
          <w:rFonts w:ascii="Times New Roman" w:hAnsi="Times New Roman" w:cs="Times New Roman"/>
          <w:sz w:val="24"/>
          <w:szCs w:val="24"/>
        </w:rPr>
      </w:pPr>
      <w:r>
        <w:rPr>
          <w:rFonts w:ascii="Times New Roman" w:hAnsi="Times New Roman" w:cs="Times New Roman"/>
          <w:sz w:val="24"/>
          <w:szCs w:val="24"/>
        </w:rPr>
        <w:t>(e)</w:t>
      </w:r>
      <w:r>
        <w:rPr>
          <w:rFonts w:ascii="Times New Roman" w:hAnsi="Times New Roman" w:cs="Times New Roman"/>
          <w:sz w:val="24"/>
          <w:szCs w:val="24"/>
        </w:rPr>
        <w:tab/>
      </w:r>
      <w:r w:rsidRPr="00D83569">
        <w:rPr>
          <w:rFonts w:ascii="Times New Roman" w:hAnsi="Times New Roman" w:cs="Times New Roman"/>
          <w:sz w:val="24"/>
          <w:szCs w:val="24"/>
        </w:rPr>
        <w:t xml:space="preserve">The Department shall also consult with electric utilities to identify opportunities for AFVs to charge at optimal times in conjunction with renewable energy and electric grid operation, and to identify opportunities to support the </w:t>
      </w:r>
      <w:r>
        <w:rPr>
          <w:rFonts w:ascii="Times New Roman" w:hAnsi="Times New Roman" w:cs="Times New Roman"/>
          <w:sz w:val="24"/>
          <w:szCs w:val="24"/>
        </w:rPr>
        <w:t>Plan</w:t>
      </w:r>
      <w:r w:rsidRPr="00D83569">
        <w:rPr>
          <w:rFonts w:ascii="Times New Roman" w:hAnsi="Times New Roman" w:cs="Times New Roman"/>
          <w:sz w:val="24"/>
          <w:szCs w:val="24"/>
        </w:rPr>
        <w:t xml:space="preserve"> by participating in vehicle-to-grid systems.</w:t>
      </w:r>
    </w:p>
    <w:p w14:paraId="5736F23A" w14:textId="60385FEA" w:rsidR="001E2BEC" w:rsidRPr="003417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lastRenderedPageBreak/>
        <w:t>5.</w:t>
      </w:r>
      <w:r>
        <w:rPr>
          <w:rFonts w:ascii="Times New Roman" w:hAnsi="Times New Roman" w:cs="Times New Roman"/>
          <w:sz w:val="24"/>
          <w:szCs w:val="24"/>
        </w:rPr>
        <w:tab/>
        <w:t>The Plan shall be completed by no later than __ and shall be updated, and adjusted as necessary, on an [</w:t>
      </w:r>
      <w:r w:rsidRPr="00FD09D2">
        <w:rPr>
          <w:rFonts w:ascii="Times New Roman" w:hAnsi="Times New Roman" w:cs="Times New Roman"/>
          <w:i/>
          <w:sz w:val="24"/>
          <w:szCs w:val="24"/>
        </w:rPr>
        <w:t>annual</w:t>
      </w:r>
      <w:r>
        <w:rPr>
          <w:rFonts w:ascii="Times New Roman" w:hAnsi="Times New Roman" w:cs="Times New Roman"/>
          <w:sz w:val="24"/>
          <w:szCs w:val="24"/>
        </w:rPr>
        <w:t>] basis. Such updates shall include a report addressing: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the progress made, and problems encountered, in achieving the goals set forth in section 3, and</w:t>
      </w:r>
      <w:r w:rsidRPr="003417EC">
        <w:rPr>
          <w:rFonts w:ascii="Times New Roman" w:hAnsi="Times New Roman" w:cs="Times New Roman"/>
          <w:sz w:val="24"/>
          <w:szCs w:val="24"/>
        </w:rPr>
        <w:t xml:space="preserve"> </w:t>
      </w:r>
      <w:r>
        <w:rPr>
          <w:rFonts w:ascii="Times New Roman" w:hAnsi="Times New Roman" w:cs="Times New Roman"/>
          <w:sz w:val="24"/>
          <w:szCs w:val="24"/>
        </w:rPr>
        <w:t xml:space="preserve">(ii) </w:t>
      </w:r>
      <w:r w:rsidRPr="003417EC">
        <w:rPr>
          <w:rFonts w:ascii="Times New Roman" w:hAnsi="Times New Roman" w:cs="Times New Roman"/>
          <w:sz w:val="24"/>
          <w:szCs w:val="24"/>
        </w:rPr>
        <w:t xml:space="preserve">an </w:t>
      </w:r>
      <w:r>
        <w:rPr>
          <w:rFonts w:ascii="Times New Roman" w:hAnsi="Times New Roman" w:cs="Times New Roman"/>
          <w:sz w:val="24"/>
          <w:szCs w:val="24"/>
        </w:rPr>
        <w:t>assessment</w:t>
      </w:r>
      <w:r w:rsidRPr="003417EC">
        <w:rPr>
          <w:rFonts w:ascii="Times New Roman" w:hAnsi="Times New Roman" w:cs="Times New Roman"/>
          <w:sz w:val="24"/>
          <w:szCs w:val="24"/>
        </w:rPr>
        <w:t xml:space="preserve"> of</w:t>
      </w:r>
      <w:r>
        <w:rPr>
          <w:rFonts w:ascii="Times New Roman" w:hAnsi="Times New Roman" w:cs="Times New Roman"/>
          <w:sz w:val="24"/>
          <w:szCs w:val="24"/>
        </w:rPr>
        <w:t xml:space="preserve"> the</w:t>
      </w:r>
      <w:r w:rsidRPr="003417EC">
        <w:rPr>
          <w:rFonts w:ascii="Times New Roman" w:hAnsi="Times New Roman" w:cs="Times New Roman"/>
          <w:sz w:val="24"/>
          <w:szCs w:val="24"/>
        </w:rPr>
        <w:t xml:space="preserve"> </w:t>
      </w:r>
      <w:r>
        <w:rPr>
          <w:rFonts w:ascii="Times New Roman" w:hAnsi="Times New Roman" w:cs="Times New Roman"/>
          <w:sz w:val="24"/>
          <w:szCs w:val="24"/>
        </w:rPr>
        <w:t xml:space="preserve">fiscal impacts of the Plan during the reporting period, taking into account, among other things in the discretion of the Department, </w:t>
      </w:r>
      <w:r w:rsidRPr="003417EC">
        <w:rPr>
          <w:rFonts w:ascii="Times New Roman" w:hAnsi="Times New Roman" w:cs="Times New Roman"/>
          <w:sz w:val="24"/>
          <w:szCs w:val="24"/>
        </w:rPr>
        <w:t xml:space="preserve">fuel savings and operational cost reductions achieved </w:t>
      </w:r>
      <w:r>
        <w:rPr>
          <w:rFonts w:ascii="Times New Roman" w:hAnsi="Times New Roman" w:cs="Times New Roman"/>
          <w:sz w:val="24"/>
          <w:szCs w:val="24"/>
        </w:rPr>
        <w:t>in the</w:t>
      </w:r>
      <w:r w:rsidRPr="003417EC">
        <w:rPr>
          <w:rFonts w:ascii="Times New Roman" w:hAnsi="Times New Roman" w:cs="Times New Roman"/>
          <w:sz w:val="24"/>
          <w:szCs w:val="24"/>
        </w:rPr>
        <w:t xml:space="preserve"> operation</w:t>
      </w:r>
      <w:r>
        <w:rPr>
          <w:rFonts w:ascii="Times New Roman" w:hAnsi="Times New Roman" w:cs="Times New Roman"/>
          <w:sz w:val="24"/>
          <w:szCs w:val="24"/>
        </w:rPr>
        <w:t xml:space="preserve"> and maintenance</w:t>
      </w:r>
      <w:r w:rsidRPr="003417EC">
        <w:rPr>
          <w:rFonts w:ascii="Times New Roman" w:hAnsi="Times New Roman" w:cs="Times New Roman"/>
          <w:sz w:val="24"/>
          <w:szCs w:val="24"/>
        </w:rPr>
        <w:t xml:space="preserve"> of AFVs</w:t>
      </w:r>
      <w:r>
        <w:rPr>
          <w:rFonts w:ascii="Times New Roman" w:hAnsi="Times New Roman" w:cs="Times New Roman"/>
          <w:sz w:val="24"/>
          <w:szCs w:val="24"/>
        </w:rPr>
        <w:t>, any financial incentives that may have been secured, and the costs incurred by the [</w:t>
      </w:r>
      <w:r w:rsidRPr="00BD3AA6">
        <w:rPr>
          <w:rFonts w:ascii="Times New Roman" w:hAnsi="Times New Roman" w:cs="Times New Roman"/>
          <w:sz w:val="24"/>
          <w:szCs w:val="24"/>
        </w:rPr>
        <w:t>State/City, etc.]</w:t>
      </w:r>
      <w:r>
        <w:rPr>
          <w:rFonts w:ascii="Times New Roman" w:hAnsi="Times New Roman" w:cs="Times New Roman"/>
          <w:sz w:val="24"/>
          <w:szCs w:val="24"/>
        </w:rPr>
        <w:t xml:space="preserve"> in purchasing, leasing and operating Units for the government fleet and related infrastructure.</w:t>
      </w:r>
    </w:p>
    <w:p w14:paraId="71F78371" w14:textId="2179FF00"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t xml:space="preserve">On and after __, procurement of all passenger vehicles and light-duty trucks by or for the </w:t>
      </w:r>
      <w:r w:rsidRPr="00106E2B">
        <w:rPr>
          <w:rFonts w:ascii="Times New Roman" w:hAnsi="Times New Roman" w:cs="Times New Roman"/>
          <w:i/>
          <w:sz w:val="24"/>
          <w:szCs w:val="24"/>
        </w:rPr>
        <w:t>[State/City, etc.]</w:t>
      </w:r>
      <w:r>
        <w:rPr>
          <w:rFonts w:ascii="Times New Roman" w:hAnsi="Times New Roman" w:cs="Times New Roman"/>
          <w:i/>
          <w:sz w:val="24"/>
          <w:szCs w:val="24"/>
        </w:rPr>
        <w:t xml:space="preserve"> </w:t>
      </w:r>
      <w:r>
        <w:rPr>
          <w:rFonts w:ascii="Times New Roman" w:hAnsi="Times New Roman" w:cs="Times New Roman"/>
          <w:sz w:val="24"/>
          <w:szCs w:val="24"/>
        </w:rPr>
        <w:t xml:space="preserve">shall be in accordance with the Plan. </w:t>
      </w:r>
    </w:p>
    <w:p w14:paraId="3F7A873A" w14:textId="77777777"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 xml:space="preserve">7.         All department heads are directed to cooperate with the Department in the implementation of this order. </w:t>
      </w:r>
    </w:p>
    <w:p w14:paraId="5AA29B9A" w14:textId="77777777"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8.</w:t>
      </w:r>
      <w:r>
        <w:rPr>
          <w:rFonts w:ascii="Times New Roman" w:hAnsi="Times New Roman" w:cs="Times New Roman"/>
          <w:sz w:val="24"/>
          <w:szCs w:val="24"/>
        </w:rPr>
        <w:tab/>
        <w:t xml:space="preserve">This order in not intended to, and does not, create any rights or benefits, substantive or procedural, enforceable at law or in equity, against the </w:t>
      </w:r>
      <w:r w:rsidRPr="00106E2B">
        <w:rPr>
          <w:rFonts w:ascii="Times New Roman" w:hAnsi="Times New Roman" w:cs="Times New Roman"/>
          <w:i/>
          <w:sz w:val="24"/>
          <w:szCs w:val="24"/>
        </w:rPr>
        <w:t>[State/City, etc.]</w:t>
      </w:r>
      <w:r>
        <w:rPr>
          <w:rFonts w:ascii="Times New Roman" w:hAnsi="Times New Roman" w:cs="Times New Roman"/>
          <w:sz w:val="24"/>
          <w:szCs w:val="24"/>
        </w:rPr>
        <w:t xml:space="preserve"> of __, its agencies, departments, entities, officers, employees or any other person.</w:t>
      </w:r>
    </w:p>
    <w:p w14:paraId="2B38537D" w14:textId="77777777"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t xml:space="preserve">This order shall take effect immediately. </w:t>
      </w:r>
    </w:p>
    <w:p w14:paraId="2AE7B582" w14:textId="77777777" w:rsidR="001E2BEC" w:rsidRDefault="001E2BEC" w:rsidP="001E2BEC">
      <w:pPr>
        <w:pStyle w:val="BodyText"/>
        <w:rPr>
          <w:rFonts w:ascii="Times New Roman" w:hAnsi="Times New Roman" w:cs="Times New Roman"/>
          <w:sz w:val="24"/>
          <w:szCs w:val="24"/>
        </w:rPr>
      </w:pPr>
    </w:p>
    <w:p w14:paraId="162B0090" w14:textId="77777777"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 xml:space="preserve">Dated the __ day of __, 2020 </w:t>
      </w:r>
    </w:p>
    <w:p w14:paraId="0AC160F8" w14:textId="77777777" w:rsidR="001E2BEC" w:rsidRDefault="001E2BEC" w:rsidP="001E2BEC">
      <w:pPr>
        <w:pStyle w:val="BodyText"/>
        <w:rPr>
          <w:rFonts w:ascii="Times New Roman" w:hAnsi="Times New Roman" w:cs="Times New Roman"/>
          <w:sz w:val="24"/>
          <w:szCs w:val="24"/>
        </w:rPr>
      </w:pPr>
    </w:p>
    <w:p w14:paraId="37B1B69A" w14:textId="77777777"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___________</w:t>
      </w:r>
    </w:p>
    <w:p w14:paraId="37B707BD" w14:textId="77777777" w:rsidR="001E2BEC" w:rsidRDefault="003E6727" w:rsidP="001E2BEC">
      <w:pPr>
        <w:pStyle w:val="BodyText"/>
        <w:rPr>
          <w:rFonts w:ascii="Times New Roman" w:hAnsi="Times New Roman" w:cs="Times New Roman"/>
          <w:sz w:val="24"/>
          <w:szCs w:val="24"/>
        </w:rPr>
      </w:pPr>
      <w:r w:rsidRPr="00106E2B">
        <w:rPr>
          <w:rFonts w:ascii="Times New Roman" w:hAnsi="Times New Roman" w:cs="Times New Roman"/>
          <w:i/>
          <w:sz w:val="24"/>
          <w:szCs w:val="24"/>
        </w:rPr>
        <w:t>Governor/Mayor, [State/City, etc.]</w:t>
      </w:r>
      <w:r>
        <w:rPr>
          <w:rFonts w:ascii="Times New Roman" w:hAnsi="Times New Roman" w:cs="Times New Roman"/>
          <w:sz w:val="24"/>
          <w:szCs w:val="24"/>
        </w:rPr>
        <w:t xml:space="preserve"> of __ </w:t>
      </w:r>
    </w:p>
    <w:p w14:paraId="03B0B6AE" w14:textId="77777777" w:rsidR="001E2BEC" w:rsidRDefault="003E6727" w:rsidP="001E2BEC">
      <w:pPr>
        <w:pStyle w:val="BodyTex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14:paraId="2D5CDC99" w14:textId="77777777" w:rsidR="001E2BEC" w:rsidRPr="00123DC6" w:rsidRDefault="001E2BEC" w:rsidP="001E2BEC">
      <w:pPr>
        <w:pStyle w:val="BodyText"/>
        <w:jc w:val="center"/>
        <w:rPr>
          <w:rFonts w:ascii="Times New Roman" w:hAnsi="Times New Roman" w:cs="Times New Roman"/>
          <w:sz w:val="24"/>
          <w:szCs w:val="24"/>
        </w:rPr>
      </w:pPr>
    </w:p>
    <w:p w14:paraId="5E879393" w14:textId="77777777" w:rsidR="001E2BEC" w:rsidRPr="004A3A38" w:rsidRDefault="001E2BEC" w:rsidP="001E2BEC"/>
    <w:p w14:paraId="1F3B2E2C" w14:textId="77777777" w:rsidR="004A3A38" w:rsidRPr="00123DC6" w:rsidRDefault="004A3A38" w:rsidP="004A3A38">
      <w:pPr>
        <w:pStyle w:val="BodyText"/>
        <w:jc w:val="center"/>
        <w:rPr>
          <w:rFonts w:ascii="Times New Roman" w:hAnsi="Times New Roman" w:cs="Times New Roman"/>
          <w:sz w:val="24"/>
          <w:szCs w:val="24"/>
        </w:rPr>
      </w:pPr>
    </w:p>
    <w:p w14:paraId="5B14C69D" w14:textId="77777777" w:rsidR="00C56F68" w:rsidRPr="004A3A38" w:rsidRDefault="00C56F68" w:rsidP="004A3A38"/>
    <w:sectPr w:rsidR="00C56F68" w:rsidRPr="004A3A38">
      <w:footerReference w:type="even" r:id="rId7"/>
      <w:footerReference w:type="default" r:id="rId8"/>
      <w:footerReference w:type="firs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2457C9" w14:textId="77777777" w:rsidR="00283F3B" w:rsidRDefault="00283F3B">
      <w:pPr>
        <w:spacing w:after="0"/>
      </w:pPr>
      <w:r>
        <w:separator/>
      </w:r>
    </w:p>
  </w:endnote>
  <w:endnote w:type="continuationSeparator" w:id="0">
    <w:p w14:paraId="4CD84894" w14:textId="77777777" w:rsidR="00283F3B" w:rsidRDefault="00283F3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E86AC4" w14:textId="77777777" w:rsidR="00BD0C75" w:rsidRDefault="00BD0C75" w:rsidP="00BD0C75">
    <w:pPr>
      <w:pStyle w:val="Footer"/>
    </w:pPr>
  </w:p>
  <w:tbl>
    <w:tblPr>
      <w:tblW w:w="9360" w:type="dxa"/>
      <w:tblLayout w:type="fixed"/>
      <w:tblLook w:val="0000" w:firstRow="0" w:lastRow="0" w:firstColumn="0" w:lastColumn="0" w:noHBand="0" w:noVBand="0"/>
    </w:tblPr>
    <w:tblGrid>
      <w:gridCol w:w="3744"/>
      <w:gridCol w:w="1872"/>
      <w:gridCol w:w="3744"/>
    </w:tblGrid>
    <w:tr w:rsidR="009C4C4F" w14:paraId="73C4168A" w14:textId="77777777" w:rsidTr="00BD0C75">
      <w:tc>
        <w:tcPr>
          <w:tcW w:w="2000" w:type="pct"/>
          <w:vAlign w:val="bottom"/>
        </w:tcPr>
        <w:p w14:paraId="1554DCEA" w14:textId="77777777" w:rsidR="00BD0C75" w:rsidRPr="00BD0C75" w:rsidRDefault="00BD0C75" w:rsidP="00BD0C75">
          <w:pPr>
            <w:pStyle w:val="Footer"/>
            <w:rPr>
              <w:sz w:val="12"/>
            </w:rPr>
          </w:pPr>
        </w:p>
      </w:tc>
      <w:tc>
        <w:tcPr>
          <w:tcW w:w="1000" w:type="pct"/>
        </w:tcPr>
        <w:p w14:paraId="73ABAC36" w14:textId="77777777" w:rsidR="00BD0C75" w:rsidRDefault="00BD0C75" w:rsidP="00BD0C75">
          <w:pPr>
            <w:pStyle w:val="WCPageNumber"/>
          </w:pPr>
        </w:p>
      </w:tc>
      <w:tc>
        <w:tcPr>
          <w:tcW w:w="2000" w:type="pct"/>
        </w:tcPr>
        <w:p w14:paraId="1BFA7E18" w14:textId="77777777" w:rsidR="00BD0C75" w:rsidRDefault="00BD0C75" w:rsidP="00BD0C75">
          <w:pPr>
            <w:pStyle w:val="Footer"/>
            <w:jc w:val="right"/>
          </w:pPr>
        </w:p>
      </w:tc>
    </w:tr>
  </w:tbl>
  <w:p w14:paraId="44A19256" w14:textId="77777777" w:rsidR="00BD0C75" w:rsidRPr="00BD0C75" w:rsidRDefault="00BD0C75">
    <w:pPr>
      <w:pStyle w:val="Footer"/>
      <w:rPr>
        <w:sz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81129837"/>
      <w:docPartObj>
        <w:docPartGallery w:val="Page Numbers (Bottom of Page)"/>
        <w:docPartUnique/>
      </w:docPartObj>
    </w:sdtPr>
    <w:sdtEndPr>
      <w:rPr>
        <w:noProof/>
      </w:rPr>
    </w:sdtEndPr>
    <w:sdtContent>
      <w:p w14:paraId="5DB8D256" w14:textId="77777777" w:rsidR="00647EDD" w:rsidRDefault="003E6727">
        <w:pPr>
          <w:pStyle w:val="Footer"/>
        </w:pPr>
        <w:r w:rsidRPr="003715AE">
          <w:rPr>
            <w:rFonts w:ascii="Times New Roman" w:hAnsi="Times New Roman" w:cs="Times New Roman"/>
          </w:rPr>
          <w:t xml:space="preserve">Page | </w:t>
        </w:r>
        <w:r w:rsidRPr="003715AE">
          <w:rPr>
            <w:rFonts w:ascii="Times New Roman" w:hAnsi="Times New Roman" w:cs="Times New Roman"/>
          </w:rPr>
          <w:fldChar w:fldCharType="begin"/>
        </w:r>
        <w:r w:rsidRPr="003715AE">
          <w:rPr>
            <w:rFonts w:ascii="Times New Roman" w:hAnsi="Times New Roman" w:cs="Times New Roman"/>
          </w:rPr>
          <w:instrText xml:space="preserve"> PAGE   \* MERGEFORMAT </w:instrText>
        </w:r>
        <w:r w:rsidRPr="003715AE">
          <w:rPr>
            <w:rFonts w:ascii="Times New Roman" w:hAnsi="Times New Roman" w:cs="Times New Roman"/>
          </w:rPr>
          <w:fldChar w:fldCharType="separate"/>
        </w:r>
        <w:r w:rsidR="00B6327A">
          <w:rPr>
            <w:rFonts w:ascii="Times New Roman" w:hAnsi="Times New Roman" w:cs="Times New Roman"/>
            <w:noProof/>
          </w:rPr>
          <w:t>1</w:t>
        </w:r>
        <w:r w:rsidRPr="003715AE">
          <w:rPr>
            <w:rFonts w:ascii="Times New Roman" w:hAnsi="Times New Roman" w:cs="Times New Roman"/>
            <w:noProof/>
          </w:rPr>
          <w:fldChar w:fldCharType="end"/>
        </w:r>
      </w:p>
    </w:sdtContent>
  </w:sdt>
  <w:tbl>
    <w:tblPr>
      <w:tblW w:w="9360" w:type="dxa"/>
      <w:tblLayout w:type="fixed"/>
      <w:tblLook w:val="0000" w:firstRow="0" w:lastRow="0" w:firstColumn="0" w:lastColumn="0" w:noHBand="0" w:noVBand="0"/>
    </w:tblPr>
    <w:tblGrid>
      <w:gridCol w:w="3744"/>
      <w:gridCol w:w="1872"/>
      <w:gridCol w:w="3744"/>
    </w:tblGrid>
    <w:tr w:rsidR="009C4C4F" w14:paraId="7730471F" w14:textId="77777777" w:rsidTr="00BD0C75">
      <w:tc>
        <w:tcPr>
          <w:tcW w:w="2000" w:type="pct"/>
          <w:vAlign w:val="bottom"/>
        </w:tcPr>
        <w:p w14:paraId="166A12EC" w14:textId="77777777" w:rsidR="00BD0C75" w:rsidRPr="00BD0C75" w:rsidRDefault="00BD0C75" w:rsidP="00BD0C75">
          <w:pPr>
            <w:pStyle w:val="Footer"/>
            <w:rPr>
              <w:sz w:val="12"/>
            </w:rPr>
          </w:pPr>
        </w:p>
      </w:tc>
      <w:tc>
        <w:tcPr>
          <w:tcW w:w="1000" w:type="pct"/>
        </w:tcPr>
        <w:p w14:paraId="7E64ADDD" w14:textId="77777777" w:rsidR="00BD0C75" w:rsidRDefault="00BD0C75" w:rsidP="00BD0C75">
          <w:pPr>
            <w:pStyle w:val="WCPageNumber"/>
          </w:pPr>
        </w:p>
      </w:tc>
      <w:tc>
        <w:tcPr>
          <w:tcW w:w="2000" w:type="pct"/>
        </w:tcPr>
        <w:p w14:paraId="776EF815" w14:textId="77777777" w:rsidR="00BD0C75" w:rsidRDefault="00BD0C75" w:rsidP="00BD0C75">
          <w:pPr>
            <w:pStyle w:val="Footer"/>
            <w:jc w:val="right"/>
          </w:pPr>
        </w:p>
      </w:tc>
    </w:tr>
  </w:tbl>
  <w:p w14:paraId="12255618" w14:textId="09F7BC26" w:rsidR="00647EDD" w:rsidRPr="00BD0C75" w:rsidRDefault="00647EDD">
    <w:pPr>
      <w:pStyle w:val="Footer"/>
      <w:rPr>
        <w:sz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A92F2A" w14:textId="77777777" w:rsidR="00BD0C75" w:rsidRDefault="00BD0C75" w:rsidP="00BD0C75">
    <w:pPr>
      <w:pStyle w:val="Footer"/>
    </w:pPr>
  </w:p>
  <w:tbl>
    <w:tblPr>
      <w:tblW w:w="9360" w:type="dxa"/>
      <w:tblLayout w:type="fixed"/>
      <w:tblLook w:val="0000" w:firstRow="0" w:lastRow="0" w:firstColumn="0" w:lastColumn="0" w:noHBand="0" w:noVBand="0"/>
    </w:tblPr>
    <w:tblGrid>
      <w:gridCol w:w="3744"/>
      <w:gridCol w:w="1872"/>
      <w:gridCol w:w="3744"/>
    </w:tblGrid>
    <w:tr w:rsidR="009C4C4F" w14:paraId="3C2D9B5A" w14:textId="77777777" w:rsidTr="00BD0C75">
      <w:tc>
        <w:tcPr>
          <w:tcW w:w="2000" w:type="pct"/>
          <w:vAlign w:val="bottom"/>
        </w:tcPr>
        <w:p w14:paraId="4A834F79" w14:textId="77777777" w:rsidR="00BD0C75" w:rsidRPr="00BD0C75" w:rsidRDefault="00BD0C75" w:rsidP="00BD0C75">
          <w:pPr>
            <w:pStyle w:val="Footer"/>
            <w:rPr>
              <w:sz w:val="12"/>
            </w:rPr>
          </w:pPr>
        </w:p>
      </w:tc>
      <w:tc>
        <w:tcPr>
          <w:tcW w:w="1000" w:type="pct"/>
        </w:tcPr>
        <w:p w14:paraId="2A8CC068" w14:textId="77777777" w:rsidR="00BD0C75" w:rsidRDefault="00BD0C75" w:rsidP="00BD0C75">
          <w:pPr>
            <w:pStyle w:val="WCPageNumber"/>
          </w:pPr>
        </w:p>
      </w:tc>
      <w:tc>
        <w:tcPr>
          <w:tcW w:w="2000" w:type="pct"/>
        </w:tcPr>
        <w:p w14:paraId="74BE1B63" w14:textId="77777777" w:rsidR="00BD0C75" w:rsidRDefault="00BD0C75" w:rsidP="00BD0C75">
          <w:pPr>
            <w:pStyle w:val="Footer"/>
            <w:jc w:val="right"/>
          </w:pPr>
        </w:p>
      </w:tc>
    </w:tr>
  </w:tbl>
  <w:p w14:paraId="3CADA53C" w14:textId="77777777" w:rsidR="00BD0C75" w:rsidRPr="00BD0C75" w:rsidRDefault="00BD0C75">
    <w:pPr>
      <w:pStyle w:val="Foo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6E6836" w14:textId="77777777" w:rsidR="00283F3B" w:rsidRDefault="00283F3B" w:rsidP="00A55DE1">
      <w:pPr>
        <w:spacing w:after="0"/>
      </w:pPr>
      <w:r>
        <w:separator/>
      </w:r>
    </w:p>
  </w:footnote>
  <w:footnote w:type="continuationSeparator" w:id="0">
    <w:p w14:paraId="1B43A7E5" w14:textId="77777777" w:rsidR="00283F3B" w:rsidRDefault="00283F3B" w:rsidP="00A55DE1">
      <w:pPr>
        <w:spacing w:after="0"/>
      </w:pPr>
      <w:r>
        <w:continuationSeparator/>
      </w:r>
    </w:p>
  </w:footnote>
  <w:footnote w:id="1">
    <w:p w14:paraId="12355EDF" w14:textId="77777777" w:rsidR="001E2BEC" w:rsidRPr="00037BAC" w:rsidRDefault="003E6727" w:rsidP="001E2BEC">
      <w:pPr>
        <w:pStyle w:val="FootnoteText"/>
        <w:rPr>
          <w:rFonts w:ascii="Times New Roman" w:hAnsi="Times New Roman" w:cs="Times New Roman"/>
        </w:rPr>
      </w:pPr>
      <w:r w:rsidRPr="005D136F">
        <w:rPr>
          <w:rStyle w:val="FootnoteReference"/>
        </w:rPr>
        <w:footnoteRef/>
      </w:r>
      <w:r w:rsidRPr="00037BAC">
        <w:rPr>
          <w:rFonts w:ascii="Times New Roman" w:hAnsi="Times New Roman" w:cs="Times New Roman"/>
        </w:rPr>
        <w:t xml:space="preserve"> </w:t>
      </w:r>
      <w:r w:rsidRPr="00037BAC">
        <w:rPr>
          <w:rFonts w:ascii="Times New Roman" w:hAnsi="Times New Roman" w:cs="Times New Roman"/>
        </w:rPr>
        <w:tab/>
        <w:t>If the state/municipality h</w:t>
      </w:r>
      <w:r>
        <w:rPr>
          <w:rFonts w:ascii="Times New Roman" w:hAnsi="Times New Roman" w:cs="Times New Roman"/>
        </w:rPr>
        <w:t xml:space="preserve">as engaged in climate planning </w:t>
      </w:r>
      <w:r w:rsidRPr="00037BAC">
        <w:rPr>
          <w:rFonts w:ascii="Times New Roman" w:hAnsi="Times New Roman" w:cs="Times New Roman"/>
        </w:rPr>
        <w:t xml:space="preserve">it may know, and should insert, the percentage contribution of the transportation sector. </w:t>
      </w:r>
    </w:p>
  </w:footnote>
  <w:footnote w:id="2">
    <w:p w14:paraId="24855D24" w14:textId="77777777" w:rsidR="001E2BEC" w:rsidRPr="00EB633D" w:rsidRDefault="003E6727" w:rsidP="001E2BEC">
      <w:pPr>
        <w:pStyle w:val="FootnoteText"/>
        <w:rPr>
          <w:rFonts w:ascii="Times New Roman" w:hAnsi="Times New Roman" w:cs="Times New Roman"/>
        </w:rPr>
      </w:pPr>
      <w:r w:rsidRPr="005D136F">
        <w:rPr>
          <w:rStyle w:val="FootnoteReference"/>
        </w:rPr>
        <w:footnoteRef/>
      </w:r>
      <w:r w:rsidRPr="00EB633D">
        <w:rPr>
          <w:rFonts w:ascii="Times New Roman" w:hAnsi="Times New Roman" w:cs="Times New Roman"/>
        </w:rPr>
        <w:t xml:space="preserve"> </w:t>
      </w:r>
      <w:r w:rsidRPr="00EB633D">
        <w:rPr>
          <w:rFonts w:ascii="Times New Roman" w:hAnsi="Times New Roman" w:cs="Times New Roman"/>
        </w:rPr>
        <w:tab/>
        <w:t>This paragraph</w:t>
      </w:r>
      <w:r>
        <w:rPr>
          <w:rFonts w:ascii="Times New Roman" w:hAnsi="Times New Roman" w:cs="Times New Roman"/>
        </w:rPr>
        <w:t xml:space="preserve"> (and subsequent paragraphs referring to “the Department”)</w:t>
      </w:r>
      <w:r w:rsidRPr="00EB633D">
        <w:rPr>
          <w:rFonts w:ascii="Times New Roman" w:hAnsi="Times New Roman" w:cs="Times New Roman"/>
        </w:rPr>
        <w:t xml:space="preserve"> will be tailored to meet circumstances</w:t>
      </w:r>
      <w:r>
        <w:rPr>
          <w:rFonts w:ascii="Times New Roman" w:hAnsi="Times New Roman" w:cs="Times New Roman"/>
        </w:rPr>
        <w:t xml:space="preserve"> of the particular jurisdiction (i.e.,</w:t>
      </w:r>
      <w:r w:rsidRPr="00EB633D">
        <w:rPr>
          <w:rFonts w:ascii="Times New Roman" w:hAnsi="Times New Roman" w:cs="Times New Roman"/>
        </w:rPr>
        <w:t xml:space="preserve"> where multiple agencies are responsible for procurement and maintenance of vehicles.</w:t>
      </w:r>
      <w:r>
        <w:rPr>
          <w:rFonts w:ascii="Times New Roman" w:hAnsi="Times New Roman" w:cs="Times New Roman"/>
        </w:rPr>
        <w:t>)</w:t>
      </w:r>
      <w:r w:rsidRPr="00EB633D">
        <w:rPr>
          <w:rFonts w:ascii="Times New Roman" w:hAnsi="Times New Roman" w:cs="Times New Roman"/>
        </w:rPr>
        <w:t xml:space="preserve"> </w:t>
      </w:r>
    </w:p>
  </w:footnote>
  <w:footnote w:id="3">
    <w:p w14:paraId="2B52F689" w14:textId="77777777" w:rsidR="001E2BEC" w:rsidRPr="00EB633D" w:rsidRDefault="003E6727" w:rsidP="001E2BEC">
      <w:pPr>
        <w:pStyle w:val="FootnoteText"/>
        <w:rPr>
          <w:rFonts w:ascii="Times New Roman" w:hAnsi="Times New Roman" w:cs="Times New Roman"/>
        </w:rPr>
      </w:pPr>
      <w:r w:rsidRPr="005D136F">
        <w:rPr>
          <w:rStyle w:val="FootnoteReference"/>
        </w:rPr>
        <w:footnoteRef/>
      </w:r>
      <w:r w:rsidRPr="00EB633D">
        <w:rPr>
          <w:rFonts w:ascii="Times New Roman" w:hAnsi="Times New Roman" w:cs="Times New Roman"/>
        </w:rPr>
        <w:t xml:space="preserve"> </w:t>
      </w:r>
      <w:r w:rsidRPr="00EB633D">
        <w:rPr>
          <w:rFonts w:ascii="Times New Roman" w:hAnsi="Times New Roman" w:cs="Times New Roman"/>
        </w:rPr>
        <w:tab/>
        <w:t xml:space="preserve">Where multiple agencies are responsible for procurement, this paragraph will be tailored by language such as “Each </w:t>
      </w:r>
      <w:r>
        <w:rPr>
          <w:rFonts w:ascii="Times New Roman" w:hAnsi="Times New Roman" w:cs="Times New Roman"/>
        </w:rPr>
        <w:t>d</w:t>
      </w:r>
      <w:r w:rsidRPr="00EB633D">
        <w:rPr>
          <w:rFonts w:ascii="Times New Roman" w:hAnsi="Times New Roman" w:cs="Times New Roman"/>
        </w:rPr>
        <w:t>epartment shall prepare and implement a “Green Fleet Transition Plan” for transforming its government fleet from one that consists of ICE vehicles to one that consists primarily of AFVs in accordance with the milestone dates set forth in Section 3 hereinbelow.</w:t>
      </w:r>
      <w:r>
        <w:rPr>
          <w:rFonts w:ascii="Times New Roman" w:hAnsi="Times New Roman" w:cs="Times New Roman"/>
        </w:rPr>
        <w:t>” Subsequent paragraphs will be modified accordingly.</w:t>
      </w:r>
    </w:p>
  </w:footnote>
  <w:footnote w:id="4">
    <w:p w14:paraId="28C8B20C" w14:textId="77777777" w:rsidR="001E2BEC" w:rsidRPr="00A53256" w:rsidRDefault="003E6727" w:rsidP="001E2BEC">
      <w:pPr>
        <w:pStyle w:val="FootnoteText"/>
        <w:rPr>
          <w:rFonts w:ascii="Times New Roman" w:hAnsi="Times New Roman" w:cs="Times New Roman"/>
        </w:rPr>
      </w:pPr>
      <w:r w:rsidRPr="005D136F">
        <w:rPr>
          <w:rStyle w:val="FootnoteReference"/>
        </w:rPr>
        <w:footnoteRef/>
      </w:r>
      <w:r w:rsidRPr="00A53256">
        <w:rPr>
          <w:rFonts w:ascii="Times New Roman" w:hAnsi="Times New Roman" w:cs="Times New Roman"/>
        </w:rPr>
        <w:t xml:space="preserve"> </w:t>
      </w:r>
      <w:r w:rsidRPr="00A53256">
        <w:rPr>
          <w:rFonts w:ascii="Times New Roman" w:hAnsi="Times New Roman" w:cs="Times New Roman"/>
        </w:rPr>
        <w:tab/>
        <w:t>This paragraph will be deleted where each department creates its own plan.</w:t>
      </w:r>
    </w:p>
  </w:footnote>
  <w:footnote w:id="5">
    <w:p w14:paraId="36634CC1" w14:textId="77777777" w:rsidR="001E2BEC" w:rsidRPr="00FD17AE" w:rsidRDefault="003E6727" w:rsidP="001E2BEC">
      <w:pPr>
        <w:pStyle w:val="FootnoteText"/>
        <w:rPr>
          <w:rFonts w:ascii="Times New Roman" w:hAnsi="Times New Roman" w:cs="Times New Roman"/>
        </w:rPr>
      </w:pPr>
      <w:r w:rsidRPr="005D136F">
        <w:rPr>
          <w:rStyle w:val="FootnoteReference"/>
        </w:rPr>
        <w:footnoteRef/>
      </w:r>
      <w:r w:rsidRPr="00FD17AE">
        <w:rPr>
          <w:rFonts w:ascii="Times New Roman" w:hAnsi="Times New Roman" w:cs="Times New Roman"/>
        </w:rPr>
        <w:t xml:space="preserve"> </w:t>
      </w:r>
      <w:r w:rsidRPr="00FD17AE">
        <w:rPr>
          <w:rFonts w:ascii="Times New Roman" w:hAnsi="Times New Roman" w:cs="Times New Roman"/>
        </w:rPr>
        <w:tab/>
        <w:t xml:space="preserve">See, e.g., Climate Mayors’ Electric Vehicle Purchasing Collaborative at </w:t>
      </w:r>
      <w:r w:rsidRPr="00FD17AE">
        <w:rPr>
          <w:rFonts w:ascii="Times New Roman" w:hAnsi="Times New Roman" w:cs="Times New Roman"/>
          <w:color w:val="0000FF"/>
          <w:u w:val="single"/>
        </w:rPr>
        <w:t>https://driveevfleets.org/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324559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31CAB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52E76F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45E815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8B6157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55A318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F56A4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AE405C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4A04A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3017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D2A5D"/>
    <w:multiLevelType w:val="multilevel"/>
    <w:tmpl w:val="5B424EF6"/>
    <w:lvl w:ilvl="0">
      <w:start w:val="1"/>
      <w:numFmt w:val="bullet"/>
      <w:pStyle w:val="Bullet"/>
      <w:lvlText w:val="·"/>
      <w:lvlJc w:val="left"/>
      <w:pPr>
        <w:tabs>
          <w:tab w:val="num" w:pos="1080"/>
        </w:tabs>
        <w:ind w:left="1080" w:hanging="720"/>
      </w:pPr>
      <w:rPr>
        <w:rFonts w:ascii="Symbol" w:hAnsi="Symbol" w:hint="default"/>
      </w:rPr>
    </w:lvl>
    <w:lvl w:ilvl="1">
      <w:start w:val="1"/>
      <w:numFmt w:val="bullet"/>
      <w:pStyle w:val="Bullet2"/>
      <w:lvlText w:val="·"/>
      <w:lvlJc w:val="left"/>
      <w:pPr>
        <w:tabs>
          <w:tab w:val="num" w:pos="1440"/>
        </w:tabs>
        <w:ind w:left="1440" w:hanging="720"/>
      </w:pPr>
      <w:rPr>
        <w:rFonts w:ascii="Symbol" w:hAnsi="Symbol" w:hint="default"/>
      </w:rPr>
    </w:lvl>
    <w:lvl w:ilvl="2">
      <w:start w:val="1"/>
      <w:numFmt w:val="bullet"/>
      <w:pStyle w:val="Bullet3"/>
      <w:lvlText w:val="·"/>
      <w:lvlJc w:val="left"/>
      <w:pPr>
        <w:tabs>
          <w:tab w:val="num" w:pos="2160"/>
        </w:tabs>
        <w:ind w:left="2160" w:hanging="720"/>
      </w:pPr>
      <w:rPr>
        <w:rFonts w:ascii="Symbol" w:hAnsi="Symbol"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32B87FA8"/>
    <w:multiLevelType w:val="multilevel"/>
    <w:tmpl w:val="17E06E46"/>
    <w:name w:val="Legal Numbering (2 Levels)"/>
    <w:lvl w:ilvl="0">
      <w:start w:val="1"/>
      <w:numFmt w:val="decimal"/>
      <w:pStyle w:val="Heading1"/>
      <w:lvlText w:val="%1."/>
      <w:lvlJc w:val="left"/>
      <w:pPr>
        <w:tabs>
          <w:tab w:val="num" w:pos="720"/>
        </w:tabs>
        <w:ind w:left="720" w:hanging="720"/>
      </w:pPr>
      <w:rPr>
        <w:caps/>
        <w:smallCaps w:val="0"/>
        <w:color w:val="010000"/>
        <w:u w:val="none"/>
      </w:rPr>
    </w:lvl>
    <w:lvl w:ilvl="1">
      <w:start w:val="1"/>
      <w:numFmt w:val="decimal"/>
      <w:pStyle w:val="Heading2"/>
      <w:isLgl/>
      <w:lvlText w:val="%1.%2"/>
      <w:lvlJc w:val="left"/>
      <w:pPr>
        <w:tabs>
          <w:tab w:val="num" w:pos="1440"/>
        </w:tabs>
        <w:ind w:left="1440" w:hanging="720"/>
      </w:pPr>
      <w:rPr>
        <w:color w:val="010000"/>
        <w:u w:val="none"/>
      </w:rPr>
    </w:lvl>
    <w:lvl w:ilvl="2">
      <w:start w:val="1"/>
      <w:numFmt w:val="lowerLetter"/>
      <w:pStyle w:val="Heading3"/>
      <w:lvlText w:val="(%3)"/>
      <w:lvlJc w:val="left"/>
      <w:pPr>
        <w:tabs>
          <w:tab w:val="num" w:pos="2160"/>
        </w:tabs>
        <w:ind w:left="2160" w:hanging="720"/>
      </w:pPr>
      <w:rPr>
        <w:color w:val="010000"/>
        <w:u w:val="none"/>
      </w:rPr>
    </w:lvl>
    <w:lvl w:ilvl="3">
      <w:start w:val="1"/>
      <w:numFmt w:val="lowerRoman"/>
      <w:pStyle w:val="Heading4"/>
      <w:lvlText w:val="(%4)"/>
      <w:lvlJc w:val="left"/>
      <w:pPr>
        <w:tabs>
          <w:tab w:val="num" w:pos="2880"/>
        </w:tabs>
        <w:ind w:left="2880" w:hanging="720"/>
      </w:pPr>
      <w:rPr>
        <w:color w:val="010000"/>
        <w:u w:val="none"/>
      </w:rPr>
    </w:lvl>
    <w:lvl w:ilvl="4">
      <w:start w:val="1"/>
      <w:numFmt w:val="decimal"/>
      <w:pStyle w:val="Heading5"/>
      <w:lvlText w:val="(%5)"/>
      <w:lvlJc w:val="left"/>
      <w:pPr>
        <w:tabs>
          <w:tab w:val="num" w:pos="3600"/>
        </w:tabs>
        <w:ind w:left="3600" w:hanging="720"/>
      </w:pPr>
      <w:rPr>
        <w:color w:val="010000"/>
        <w:u w:val="none"/>
      </w:rPr>
    </w:lvl>
    <w:lvl w:ilvl="5">
      <w:start w:val="1"/>
      <w:numFmt w:val="lowerLetter"/>
      <w:pStyle w:val="Heading6"/>
      <w:lvlText w:val="%6."/>
      <w:lvlJc w:val="left"/>
      <w:pPr>
        <w:tabs>
          <w:tab w:val="num" w:pos="4320"/>
        </w:tabs>
        <w:ind w:left="4320" w:hanging="720"/>
      </w:pPr>
      <w:rPr>
        <w:color w:val="010000"/>
        <w:u w:val="none"/>
      </w:rPr>
    </w:lvl>
    <w:lvl w:ilvl="6">
      <w:start w:val="1"/>
      <w:numFmt w:val="lowerRoman"/>
      <w:pStyle w:val="Heading7"/>
      <w:lvlText w:val="%7."/>
      <w:lvlJc w:val="left"/>
      <w:pPr>
        <w:tabs>
          <w:tab w:val="num" w:pos="5040"/>
        </w:tabs>
        <w:ind w:left="5040" w:hanging="720"/>
      </w:pPr>
      <w:rPr>
        <w:color w:val="010000"/>
        <w:u w:val="none"/>
      </w:rPr>
    </w:lvl>
    <w:lvl w:ilvl="7">
      <w:start w:val="1"/>
      <w:numFmt w:val="decimal"/>
      <w:pStyle w:val="Heading8"/>
      <w:lvlText w:val="%8)"/>
      <w:lvlJc w:val="left"/>
      <w:pPr>
        <w:tabs>
          <w:tab w:val="num" w:pos="5760"/>
        </w:tabs>
        <w:ind w:left="5760" w:hanging="720"/>
      </w:pPr>
      <w:rPr>
        <w:color w:val="010000"/>
        <w:u w:val="none"/>
      </w:rPr>
    </w:lvl>
    <w:lvl w:ilvl="8">
      <w:start w:val="1"/>
      <w:numFmt w:val="lowerLetter"/>
      <w:pStyle w:val="Heading9"/>
      <w:lvlText w:val="%9)"/>
      <w:lvlJc w:val="left"/>
      <w:pPr>
        <w:tabs>
          <w:tab w:val="num" w:pos="6480"/>
        </w:tabs>
        <w:ind w:left="6480" w:hanging="720"/>
      </w:pPr>
      <w:rPr>
        <w:color w:val="010000"/>
        <w:u w:val="none"/>
      </w:rPr>
    </w:lvl>
  </w:abstractNum>
  <w:abstractNum w:abstractNumId="12" w15:restartNumberingAfterBreak="0">
    <w:nsid w:val="59D2092D"/>
    <w:multiLevelType w:val="multilevel"/>
    <w:tmpl w:val="2BE0B052"/>
    <w:lvl w:ilvl="0">
      <w:start w:val="1"/>
      <w:numFmt w:val="decimal"/>
      <w:pStyle w:val="Number"/>
      <w:lvlText w:val="%1."/>
      <w:lvlJc w:val="left"/>
      <w:pPr>
        <w:tabs>
          <w:tab w:val="num" w:pos="1080"/>
        </w:tabs>
        <w:ind w:left="1080" w:hanging="720"/>
      </w:pPr>
      <w:rPr>
        <w:rFonts w:hint="default"/>
      </w:rPr>
    </w:lvl>
    <w:lvl w:ilvl="1">
      <w:start w:val="1"/>
      <w:numFmt w:val="decimal"/>
      <w:pStyle w:val="Number2"/>
      <w:lvlText w:val="%2."/>
      <w:lvlJc w:val="left"/>
      <w:pPr>
        <w:tabs>
          <w:tab w:val="num" w:pos="1440"/>
        </w:tabs>
        <w:ind w:left="1440" w:hanging="720"/>
      </w:pPr>
      <w:rPr>
        <w:rFonts w:hint="default"/>
      </w:rPr>
    </w:lvl>
    <w:lvl w:ilvl="2">
      <w:start w:val="1"/>
      <w:numFmt w:val="decimal"/>
      <w:pStyle w:val="Number3"/>
      <w:lvlText w:val="%3."/>
      <w:lvlJc w:val="left"/>
      <w:pPr>
        <w:tabs>
          <w:tab w:val="num" w:pos="2160"/>
        </w:tabs>
        <w:ind w:left="2160" w:hanging="72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11"/>
  </w:num>
  <w:num w:numId="2">
    <w:abstractNumId w:val="10"/>
  </w:num>
  <w:num w:numId="3">
    <w:abstractNumId w:val="10"/>
  </w:num>
  <w:num w:numId="4">
    <w:abstractNumId w:val="10"/>
  </w:num>
  <w:num w:numId="5">
    <w:abstractNumId w:val="10"/>
  </w:num>
  <w:num w:numId="6">
    <w:abstractNumId w:val="10"/>
  </w:num>
  <w:num w:numId="7">
    <w:abstractNumId w:val="10"/>
  </w:num>
  <w:num w:numId="8">
    <w:abstractNumId w:val="12"/>
  </w:num>
  <w:num w:numId="9">
    <w:abstractNumId w:val="12"/>
  </w:num>
  <w:num w:numId="10">
    <w:abstractNumId w:val="12"/>
  </w:num>
  <w:num w:numId="11">
    <w:abstractNumId w:val="12"/>
  </w:num>
  <w:num w:numId="12">
    <w:abstractNumId w:val="12"/>
  </w:num>
  <w:num w:numId="13">
    <w:abstractNumId w:val="12"/>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DE1"/>
    <w:rsid w:val="00025BA1"/>
    <w:rsid w:val="00037BAC"/>
    <w:rsid w:val="00093C94"/>
    <w:rsid w:val="000B4196"/>
    <w:rsid w:val="000D1EDE"/>
    <w:rsid w:val="000D2473"/>
    <w:rsid w:val="000E538A"/>
    <w:rsid w:val="00106E2B"/>
    <w:rsid w:val="0011193D"/>
    <w:rsid w:val="001236AB"/>
    <w:rsid w:val="00123DC6"/>
    <w:rsid w:val="0014332B"/>
    <w:rsid w:val="001765B6"/>
    <w:rsid w:val="001A0C44"/>
    <w:rsid w:val="001A2BC2"/>
    <w:rsid w:val="001D0F02"/>
    <w:rsid w:val="001E2BEC"/>
    <w:rsid w:val="001F27FC"/>
    <w:rsid w:val="00201F44"/>
    <w:rsid w:val="00215970"/>
    <w:rsid w:val="00222979"/>
    <w:rsid w:val="00230DF8"/>
    <w:rsid w:val="0024588E"/>
    <w:rsid w:val="00246857"/>
    <w:rsid w:val="00267FB0"/>
    <w:rsid w:val="00283F3B"/>
    <w:rsid w:val="002A2764"/>
    <w:rsid w:val="002A7FB4"/>
    <w:rsid w:val="002B050E"/>
    <w:rsid w:val="002C13AA"/>
    <w:rsid w:val="002F4CCB"/>
    <w:rsid w:val="003034BE"/>
    <w:rsid w:val="00321A28"/>
    <w:rsid w:val="00334856"/>
    <w:rsid w:val="00340426"/>
    <w:rsid w:val="003417EC"/>
    <w:rsid w:val="00342ED7"/>
    <w:rsid w:val="00351BB9"/>
    <w:rsid w:val="003715AE"/>
    <w:rsid w:val="003A43E2"/>
    <w:rsid w:val="003A795A"/>
    <w:rsid w:val="003B5CE0"/>
    <w:rsid w:val="003C24B1"/>
    <w:rsid w:val="003C2535"/>
    <w:rsid w:val="003D0BD0"/>
    <w:rsid w:val="003E4A74"/>
    <w:rsid w:val="003E6727"/>
    <w:rsid w:val="0044600F"/>
    <w:rsid w:val="004771EA"/>
    <w:rsid w:val="00484F1B"/>
    <w:rsid w:val="004A3A38"/>
    <w:rsid w:val="00502852"/>
    <w:rsid w:val="00522E74"/>
    <w:rsid w:val="005749B1"/>
    <w:rsid w:val="005C058E"/>
    <w:rsid w:val="005C598B"/>
    <w:rsid w:val="0062662E"/>
    <w:rsid w:val="00644906"/>
    <w:rsid w:val="00647EDD"/>
    <w:rsid w:val="006652FA"/>
    <w:rsid w:val="00681D6B"/>
    <w:rsid w:val="006C28C9"/>
    <w:rsid w:val="006E4EB3"/>
    <w:rsid w:val="006E6823"/>
    <w:rsid w:val="006F3022"/>
    <w:rsid w:val="006F686F"/>
    <w:rsid w:val="00705C1E"/>
    <w:rsid w:val="007231AE"/>
    <w:rsid w:val="00751547"/>
    <w:rsid w:val="00751E03"/>
    <w:rsid w:val="007A552A"/>
    <w:rsid w:val="007B4F71"/>
    <w:rsid w:val="007C3767"/>
    <w:rsid w:val="007D4DC7"/>
    <w:rsid w:val="007F0E2C"/>
    <w:rsid w:val="00801E49"/>
    <w:rsid w:val="008023ED"/>
    <w:rsid w:val="00813FB0"/>
    <w:rsid w:val="00817CFB"/>
    <w:rsid w:val="00842564"/>
    <w:rsid w:val="00861C4D"/>
    <w:rsid w:val="0086724B"/>
    <w:rsid w:val="008838E0"/>
    <w:rsid w:val="008C6CF3"/>
    <w:rsid w:val="008E06C0"/>
    <w:rsid w:val="008E1A69"/>
    <w:rsid w:val="008E2D68"/>
    <w:rsid w:val="00945154"/>
    <w:rsid w:val="0094736D"/>
    <w:rsid w:val="00977E44"/>
    <w:rsid w:val="009827E4"/>
    <w:rsid w:val="00994D47"/>
    <w:rsid w:val="009A02A6"/>
    <w:rsid w:val="009C4C4F"/>
    <w:rsid w:val="00A10060"/>
    <w:rsid w:val="00A20E80"/>
    <w:rsid w:val="00A25808"/>
    <w:rsid w:val="00A46739"/>
    <w:rsid w:val="00A53256"/>
    <w:rsid w:val="00A55DE1"/>
    <w:rsid w:val="00A61496"/>
    <w:rsid w:val="00A80F0D"/>
    <w:rsid w:val="00A81D45"/>
    <w:rsid w:val="00A95893"/>
    <w:rsid w:val="00A963B7"/>
    <w:rsid w:val="00AA4D4F"/>
    <w:rsid w:val="00AB197C"/>
    <w:rsid w:val="00AB19B0"/>
    <w:rsid w:val="00AC3788"/>
    <w:rsid w:val="00AD09C4"/>
    <w:rsid w:val="00AD274F"/>
    <w:rsid w:val="00AE6AD3"/>
    <w:rsid w:val="00B04492"/>
    <w:rsid w:val="00B04758"/>
    <w:rsid w:val="00B16975"/>
    <w:rsid w:val="00B16C71"/>
    <w:rsid w:val="00B221F3"/>
    <w:rsid w:val="00B60313"/>
    <w:rsid w:val="00B6284C"/>
    <w:rsid w:val="00B6327A"/>
    <w:rsid w:val="00B77936"/>
    <w:rsid w:val="00B8182E"/>
    <w:rsid w:val="00B81CDC"/>
    <w:rsid w:val="00B8375A"/>
    <w:rsid w:val="00B93A3E"/>
    <w:rsid w:val="00BB1842"/>
    <w:rsid w:val="00BB6375"/>
    <w:rsid w:val="00BD0C75"/>
    <w:rsid w:val="00BD3AA6"/>
    <w:rsid w:val="00BD4F82"/>
    <w:rsid w:val="00BD7883"/>
    <w:rsid w:val="00BF6EEF"/>
    <w:rsid w:val="00C0302E"/>
    <w:rsid w:val="00C20B16"/>
    <w:rsid w:val="00C36132"/>
    <w:rsid w:val="00C41061"/>
    <w:rsid w:val="00C56F68"/>
    <w:rsid w:val="00C62D92"/>
    <w:rsid w:val="00C74450"/>
    <w:rsid w:val="00C818AE"/>
    <w:rsid w:val="00CA26C4"/>
    <w:rsid w:val="00CC03A5"/>
    <w:rsid w:val="00CF3C85"/>
    <w:rsid w:val="00D520A3"/>
    <w:rsid w:val="00D71A49"/>
    <w:rsid w:val="00D75739"/>
    <w:rsid w:val="00D83569"/>
    <w:rsid w:val="00DA6EBD"/>
    <w:rsid w:val="00DA7287"/>
    <w:rsid w:val="00DB427C"/>
    <w:rsid w:val="00DD7C28"/>
    <w:rsid w:val="00E179CC"/>
    <w:rsid w:val="00E241F0"/>
    <w:rsid w:val="00E574D7"/>
    <w:rsid w:val="00E71708"/>
    <w:rsid w:val="00EB1B99"/>
    <w:rsid w:val="00EB23C1"/>
    <w:rsid w:val="00EB5C87"/>
    <w:rsid w:val="00EB633D"/>
    <w:rsid w:val="00ED38FF"/>
    <w:rsid w:val="00EE722B"/>
    <w:rsid w:val="00EF4EDC"/>
    <w:rsid w:val="00EF6D34"/>
    <w:rsid w:val="00F07B69"/>
    <w:rsid w:val="00F24C2F"/>
    <w:rsid w:val="00F24F94"/>
    <w:rsid w:val="00F37E54"/>
    <w:rsid w:val="00F563AD"/>
    <w:rsid w:val="00F7403E"/>
    <w:rsid w:val="00F74580"/>
    <w:rsid w:val="00F7494E"/>
    <w:rsid w:val="00F96AB2"/>
    <w:rsid w:val="00FA2765"/>
    <w:rsid w:val="00FB70DC"/>
    <w:rsid w:val="00FC039A"/>
    <w:rsid w:val="00FC1193"/>
    <w:rsid w:val="00FD09D2"/>
    <w:rsid w:val="00FD17AE"/>
    <w:rsid w:val="00FD7DC5"/>
    <w:rsid w:val="00FE531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770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ahoma" w:eastAsiaTheme="minorHAnsi" w:hAnsi="Tahoma" w:cstheme="minorBidi"/>
        <w:lang w:val="en-US" w:eastAsia="en-US" w:bidi="ar-SA"/>
      </w:rPr>
    </w:rPrDefault>
    <w:pPrDefault>
      <w:pPr>
        <w:spacing w:after="240"/>
      </w:pPr>
    </w:pPrDefault>
  </w:docDefaults>
  <w:latentStyles w:defLockedState="0" w:defUIPriority="99" w:defSemiHidden="0" w:defUnhideWhenUsed="0" w:defQFormat="0" w:count="376">
    <w:lsdException w:name="Normal" w:uiPriority="98"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qFormat="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98"/>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ook Title" w:uiPriority="98"/>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8"/>
    <w:qFormat/>
    <w:rsid w:val="001E2BEC"/>
  </w:style>
  <w:style w:type="paragraph" w:styleId="Heading1">
    <w:name w:val="heading 1"/>
    <w:basedOn w:val="Normal"/>
    <w:next w:val="BodyText"/>
    <w:link w:val="Heading1Char"/>
    <w:uiPriority w:val="14"/>
    <w:qFormat/>
    <w:rsid w:val="003D0BD0"/>
    <w:pPr>
      <w:keepLines/>
      <w:numPr>
        <w:numId w:val="1"/>
      </w:numPr>
      <w:tabs>
        <w:tab w:val="left" w:pos="720"/>
      </w:tabs>
      <w:outlineLvl w:val="0"/>
    </w:pPr>
    <w:rPr>
      <w:rFonts w:eastAsiaTheme="majorEastAsia" w:cstheme="majorBidi"/>
      <w:bCs/>
      <w:color w:val="000000"/>
      <w:szCs w:val="28"/>
    </w:rPr>
  </w:style>
  <w:style w:type="paragraph" w:styleId="Heading2">
    <w:name w:val="heading 2"/>
    <w:basedOn w:val="Normal"/>
    <w:next w:val="BodyText"/>
    <w:link w:val="Heading2Char"/>
    <w:uiPriority w:val="14"/>
    <w:qFormat/>
    <w:rsid w:val="003D0BD0"/>
    <w:pPr>
      <w:numPr>
        <w:ilvl w:val="1"/>
        <w:numId w:val="1"/>
      </w:numPr>
      <w:tabs>
        <w:tab w:val="left" w:pos="1440"/>
      </w:tabs>
      <w:outlineLvl w:val="1"/>
    </w:pPr>
    <w:rPr>
      <w:rFonts w:eastAsiaTheme="majorEastAsia" w:cstheme="majorBidi"/>
      <w:bCs/>
      <w:color w:val="000000"/>
      <w:szCs w:val="26"/>
    </w:rPr>
  </w:style>
  <w:style w:type="paragraph" w:styleId="Heading3">
    <w:name w:val="heading 3"/>
    <w:basedOn w:val="Normal"/>
    <w:next w:val="BodyText"/>
    <w:link w:val="Heading3Char"/>
    <w:uiPriority w:val="14"/>
    <w:qFormat/>
    <w:rsid w:val="003D0BD0"/>
    <w:pPr>
      <w:numPr>
        <w:ilvl w:val="2"/>
        <w:numId w:val="1"/>
      </w:numPr>
      <w:tabs>
        <w:tab w:val="left" w:pos="2160"/>
      </w:tabs>
      <w:outlineLvl w:val="2"/>
    </w:pPr>
    <w:rPr>
      <w:rFonts w:eastAsiaTheme="majorEastAsia" w:cstheme="majorBidi"/>
      <w:bCs/>
      <w:color w:val="000000"/>
    </w:rPr>
  </w:style>
  <w:style w:type="paragraph" w:styleId="Heading4">
    <w:name w:val="heading 4"/>
    <w:basedOn w:val="Normal"/>
    <w:next w:val="BodyText"/>
    <w:link w:val="Heading4Char"/>
    <w:uiPriority w:val="14"/>
    <w:qFormat/>
    <w:rsid w:val="003D0BD0"/>
    <w:pPr>
      <w:numPr>
        <w:ilvl w:val="3"/>
        <w:numId w:val="1"/>
      </w:numPr>
      <w:tabs>
        <w:tab w:val="left" w:pos="2880"/>
      </w:tabs>
      <w:outlineLvl w:val="3"/>
    </w:pPr>
    <w:rPr>
      <w:rFonts w:eastAsiaTheme="majorEastAsia" w:cstheme="majorBidi"/>
      <w:bCs/>
      <w:iCs/>
      <w:color w:val="000000"/>
    </w:rPr>
  </w:style>
  <w:style w:type="paragraph" w:styleId="Heading5">
    <w:name w:val="heading 5"/>
    <w:basedOn w:val="Normal"/>
    <w:next w:val="BodyText"/>
    <w:link w:val="Heading5Char"/>
    <w:uiPriority w:val="14"/>
    <w:qFormat/>
    <w:rsid w:val="003D0BD0"/>
    <w:pPr>
      <w:numPr>
        <w:ilvl w:val="4"/>
        <w:numId w:val="1"/>
      </w:numPr>
      <w:tabs>
        <w:tab w:val="left" w:pos="3600"/>
      </w:tabs>
      <w:outlineLvl w:val="4"/>
    </w:pPr>
    <w:rPr>
      <w:rFonts w:eastAsiaTheme="majorEastAsia" w:cstheme="majorBidi"/>
      <w:color w:val="000000"/>
    </w:rPr>
  </w:style>
  <w:style w:type="paragraph" w:styleId="Heading6">
    <w:name w:val="heading 6"/>
    <w:basedOn w:val="Normal"/>
    <w:next w:val="BodyText"/>
    <w:link w:val="Heading6Char"/>
    <w:uiPriority w:val="14"/>
    <w:qFormat/>
    <w:rsid w:val="003D0BD0"/>
    <w:pPr>
      <w:numPr>
        <w:ilvl w:val="5"/>
        <w:numId w:val="1"/>
      </w:numPr>
      <w:tabs>
        <w:tab w:val="left" w:pos="4320"/>
      </w:tabs>
      <w:outlineLvl w:val="5"/>
    </w:pPr>
    <w:rPr>
      <w:rFonts w:eastAsiaTheme="majorEastAsia" w:cstheme="majorBidi"/>
      <w:iCs/>
      <w:color w:val="000000"/>
    </w:rPr>
  </w:style>
  <w:style w:type="paragraph" w:styleId="Heading7">
    <w:name w:val="heading 7"/>
    <w:basedOn w:val="Normal"/>
    <w:next w:val="BodyText"/>
    <w:link w:val="Heading7Char"/>
    <w:uiPriority w:val="14"/>
    <w:qFormat/>
    <w:rsid w:val="003D0BD0"/>
    <w:pPr>
      <w:numPr>
        <w:ilvl w:val="6"/>
        <w:numId w:val="1"/>
      </w:numPr>
      <w:tabs>
        <w:tab w:val="left" w:pos="5040"/>
      </w:tabs>
      <w:outlineLvl w:val="6"/>
    </w:pPr>
    <w:rPr>
      <w:rFonts w:eastAsiaTheme="majorEastAsia" w:cstheme="majorBidi"/>
      <w:iCs/>
      <w:color w:val="000000"/>
    </w:rPr>
  </w:style>
  <w:style w:type="paragraph" w:styleId="Heading8">
    <w:name w:val="heading 8"/>
    <w:basedOn w:val="Normal"/>
    <w:next w:val="BodyText"/>
    <w:link w:val="Heading8Char"/>
    <w:uiPriority w:val="14"/>
    <w:qFormat/>
    <w:rsid w:val="003D0BD0"/>
    <w:pPr>
      <w:numPr>
        <w:ilvl w:val="7"/>
        <w:numId w:val="1"/>
      </w:numPr>
      <w:tabs>
        <w:tab w:val="left" w:pos="5760"/>
      </w:tabs>
      <w:outlineLvl w:val="7"/>
    </w:pPr>
    <w:rPr>
      <w:rFonts w:eastAsiaTheme="majorEastAsia" w:cstheme="majorBidi"/>
      <w:color w:val="000000"/>
    </w:rPr>
  </w:style>
  <w:style w:type="paragraph" w:styleId="Heading9">
    <w:name w:val="heading 9"/>
    <w:basedOn w:val="Normal"/>
    <w:next w:val="BodyText"/>
    <w:link w:val="Heading9Char"/>
    <w:uiPriority w:val="14"/>
    <w:qFormat/>
    <w:rsid w:val="003D0BD0"/>
    <w:pPr>
      <w:numPr>
        <w:ilvl w:val="8"/>
        <w:numId w:val="1"/>
      </w:numPr>
      <w:tabs>
        <w:tab w:val="left" w:pos="6480"/>
      </w:tabs>
      <w:outlineLvl w:val="8"/>
    </w:pPr>
    <w:rPr>
      <w:rFonts w:eastAsiaTheme="majorEastAsia" w:cstheme="majorBidi"/>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8C6CF3"/>
  </w:style>
  <w:style w:type="character" w:customStyle="1" w:styleId="BodyTextChar">
    <w:name w:val="Body Text Char"/>
    <w:basedOn w:val="DefaultParagraphFont"/>
    <w:link w:val="BodyText"/>
    <w:uiPriority w:val="1"/>
    <w:rsid w:val="008C6CF3"/>
  </w:style>
  <w:style w:type="character" w:customStyle="1" w:styleId="Heading1Char">
    <w:name w:val="Heading 1 Char"/>
    <w:basedOn w:val="DefaultParagraphFont"/>
    <w:link w:val="Heading1"/>
    <w:uiPriority w:val="14"/>
    <w:rsid w:val="00AC3788"/>
    <w:rPr>
      <w:rFonts w:eastAsiaTheme="majorEastAsia" w:cstheme="majorBidi"/>
      <w:bCs/>
      <w:color w:val="000000"/>
      <w:szCs w:val="28"/>
    </w:rPr>
  </w:style>
  <w:style w:type="character" w:customStyle="1" w:styleId="Heading2Char">
    <w:name w:val="Heading 2 Char"/>
    <w:basedOn w:val="DefaultParagraphFont"/>
    <w:link w:val="Heading2"/>
    <w:uiPriority w:val="14"/>
    <w:rsid w:val="003034BE"/>
    <w:rPr>
      <w:rFonts w:eastAsiaTheme="majorEastAsia" w:cstheme="majorBidi"/>
      <w:bCs/>
      <w:color w:val="000000"/>
      <w:szCs w:val="26"/>
    </w:rPr>
  </w:style>
  <w:style w:type="character" w:customStyle="1" w:styleId="Heading3Char">
    <w:name w:val="Heading 3 Char"/>
    <w:basedOn w:val="DefaultParagraphFont"/>
    <w:link w:val="Heading3"/>
    <w:uiPriority w:val="14"/>
    <w:rsid w:val="003034BE"/>
    <w:rPr>
      <w:rFonts w:eastAsiaTheme="majorEastAsia" w:cstheme="majorBidi"/>
      <w:bCs/>
      <w:color w:val="000000"/>
    </w:rPr>
  </w:style>
  <w:style w:type="character" w:customStyle="1" w:styleId="Heading4Char">
    <w:name w:val="Heading 4 Char"/>
    <w:basedOn w:val="DefaultParagraphFont"/>
    <w:link w:val="Heading4"/>
    <w:uiPriority w:val="14"/>
    <w:rsid w:val="003034BE"/>
    <w:rPr>
      <w:rFonts w:eastAsiaTheme="majorEastAsia" w:cstheme="majorBidi"/>
      <w:bCs/>
      <w:iCs/>
      <w:color w:val="000000"/>
    </w:rPr>
  </w:style>
  <w:style w:type="character" w:customStyle="1" w:styleId="Heading5Char">
    <w:name w:val="Heading 5 Char"/>
    <w:basedOn w:val="DefaultParagraphFont"/>
    <w:link w:val="Heading5"/>
    <w:uiPriority w:val="14"/>
    <w:rsid w:val="003034BE"/>
    <w:rPr>
      <w:rFonts w:eastAsiaTheme="majorEastAsia" w:cstheme="majorBidi"/>
      <w:color w:val="000000"/>
    </w:rPr>
  </w:style>
  <w:style w:type="character" w:customStyle="1" w:styleId="Heading6Char">
    <w:name w:val="Heading 6 Char"/>
    <w:basedOn w:val="DefaultParagraphFont"/>
    <w:link w:val="Heading6"/>
    <w:uiPriority w:val="14"/>
    <w:rsid w:val="003034BE"/>
    <w:rPr>
      <w:rFonts w:eastAsiaTheme="majorEastAsia" w:cstheme="majorBidi"/>
      <w:iCs/>
      <w:color w:val="000000"/>
    </w:rPr>
  </w:style>
  <w:style w:type="character" w:customStyle="1" w:styleId="Heading7Char">
    <w:name w:val="Heading 7 Char"/>
    <w:basedOn w:val="DefaultParagraphFont"/>
    <w:link w:val="Heading7"/>
    <w:uiPriority w:val="14"/>
    <w:rsid w:val="003034BE"/>
    <w:rPr>
      <w:rFonts w:eastAsiaTheme="majorEastAsia" w:cstheme="majorBidi"/>
      <w:iCs/>
      <w:color w:val="000000"/>
    </w:rPr>
  </w:style>
  <w:style w:type="character" w:customStyle="1" w:styleId="Heading8Char">
    <w:name w:val="Heading 8 Char"/>
    <w:basedOn w:val="DefaultParagraphFont"/>
    <w:link w:val="Heading8"/>
    <w:uiPriority w:val="14"/>
    <w:rsid w:val="003034BE"/>
    <w:rPr>
      <w:rFonts w:eastAsiaTheme="majorEastAsia" w:cstheme="majorBidi"/>
      <w:color w:val="000000"/>
      <w:szCs w:val="20"/>
    </w:rPr>
  </w:style>
  <w:style w:type="character" w:customStyle="1" w:styleId="Heading9Char">
    <w:name w:val="Heading 9 Char"/>
    <w:basedOn w:val="DefaultParagraphFont"/>
    <w:link w:val="Heading9"/>
    <w:uiPriority w:val="14"/>
    <w:rsid w:val="003034BE"/>
    <w:rPr>
      <w:rFonts w:eastAsiaTheme="majorEastAsia" w:cstheme="majorBidi"/>
      <w:iCs/>
      <w:color w:val="000000"/>
      <w:szCs w:val="20"/>
    </w:rPr>
  </w:style>
  <w:style w:type="paragraph" w:customStyle="1" w:styleId="Bullet">
    <w:name w:val="Bullet"/>
    <w:basedOn w:val="Normal"/>
    <w:uiPriority w:val="34"/>
    <w:qFormat/>
    <w:rsid w:val="008C6CF3"/>
    <w:pPr>
      <w:numPr>
        <w:numId w:val="7"/>
      </w:numPr>
    </w:pPr>
  </w:style>
  <w:style w:type="paragraph" w:styleId="BodyText2">
    <w:name w:val="Body Text 2"/>
    <w:basedOn w:val="Normal"/>
    <w:link w:val="BodyText2Char"/>
    <w:uiPriority w:val="4"/>
    <w:rsid w:val="008C6CF3"/>
    <w:pPr>
      <w:spacing w:after="0" w:line="480" w:lineRule="auto"/>
    </w:pPr>
  </w:style>
  <w:style w:type="character" w:customStyle="1" w:styleId="BodyText2Char">
    <w:name w:val="Body Text 2 Char"/>
    <w:basedOn w:val="DefaultParagraphFont"/>
    <w:link w:val="BodyText2"/>
    <w:uiPriority w:val="4"/>
    <w:rsid w:val="008C6CF3"/>
  </w:style>
  <w:style w:type="paragraph" w:customStyle="1" w:styleId="QuoteDouble">
    <w:name w:val="Quote Double"/>
    <w:basedOn w:val="Normal"/>
    <w:uiPriority w:val="1"/>
    <w:qFormat/>
    <w:rsid w:val="008C6CF3"/>
    <w:pPr>
      <w:ind w:left="1440" w:right="1440"/>
    </w:pPr>
  </w:style>
  <w:style w:type="paragraph" w:styleId="BodyTextFirstIndent">
    <w:name w:val="Body Text First Indent"/>
    <w:basedOn w:val="BodyText"/>
    <w:link w:val="BodyTextFirstIndentChar"/>
    <w:uiPriority w:val="1"/>
    <w:qFormat/>
    <w:rsid w:val="00AC3788"/>
    <w:pPr>
      <w:ind w:firstLine="720"/>
    </w:pPr>
  </w:style>
  <w:style w:type="paragraph" w:styleId="EndnoteText">
    <w:name w:val="endnote text"/>
    <w:basedOn w:val="Normal"/>
    <w:link w:val="EndnoteTextChar"/>
    <w:uiPriority w:val="99"/>
    <w:semiHidden/>
    <w:unhideWhenUsed/>
    <w:rsid w:val="008E2D68"/>
    <w:pPr>
      <w:spacing w:after="0"/>
    </w:pPr>
  </w:style>
  <w:style w:type="character" w:customStyle="1" w:styleId="EndnoteTextChar">
    <w:name w:val="Endnote Text Char"/>
    <w:basedOn w:val="DefaultParagraphFont"/>
    <w:link w:val="EndnoteText"/>
    <w:uiPriority w:val="99"/>
    <w:semiHidden/>
    <w:rsid w:val="008E2D68"/>
    <w:rPr>
      <w:sz w:val="20"/>
      <w:szCs w:val="20"/>
    </w:rPr>
  </w:style>
  <w:style w:type="character" w:customStyle="1" w:styleId="DocID">
    <w:name w:val="DocID"/>
    <w:basedOn w:val="DefaultParagraphFont"/>
    <w:uiPriority w:val="99"/>
    <w:semiHidden/>
    <w:rsid w:val="003D0BD0"/>
    <w:rPr>
      <w:sz w:val="16"/>
    </w:rPr>
  </w:style>
  <w:style w:type="paragraph" w:styleId="Footer">
    <w:name w:val="footer"/>
    <w:basedOn w:val="Normal"/>
    <w:link w:val="FooterChar"/>
    <w:uiPriority w:val="99"/>
    <w:unhideWhenUsed/>
    <w:rsid w:val="008E2D68"/>
    <w:pPr>
      <w:tabs>
        <w:tab w:val="center" w:pos="4680"/>
        <w:tab w:val="right" w:pos="9360"/>
      </w:tabs>
      <w:spacing w:after="0"/>
    </w:pPr>
    <w:rPr>
      <w:sz w:val="16"/>
    </w:rPr>
  </w:style>
  <w:style w:type="character" w:customStyle="1" w:styleId="FooterChar">
    <w:name w:val="Footer Char"/>
    <w:basedOn w:val="DefaultParagraphFont"/>
    <w:link w:val="Footer"/>
    <w:uiPriority w:val="99"/>
    <w:rsid w:val="008E2D68"/>
    <w:rPr>
      <w:sz w:val="16"/>
    </w:rPr>
  </w:style>
  <w:style w:type="paragraph" w:styleId="FootnoteText">
    <w:name w:val="footnote text"/>
    <w:basedOn w:val="Normal"/>
    <w:link w:val="FootnoteTextChar"/>
    <w:uiPriority w:val="99"/>
    <w:semiHidden/>
    <w:unhideWhenUsed/>
    <w:rsid w:val="008E2D68"/>
    <w:pPr>
      <w:spacing w:after="0"/>
      <w:ind w:left="720" w:hanging="720"/>
    </w:pPr>
  </w:style>
  <w:style w:type="character" w:customStyle="1" w:styleId="FootnoteTextChar">
    <w:name w:val="Footnote Text Char"/>
    <w:basedOn w:val="DefaultParagraphFont"/>
    <w:link w:val="FootnoteText"/>
    <w:uiPriority w:val="99"/>
    <w:semiHidden/>
    <w:rsid w:val="008E2D68"/>
  </w:style>
  <w:style w:type="paragraph" w:styleId="Subtitle">
    <w:name w:val="Subtitle"/>
    <w:basedOn w:val="Normal"/>
    <w:link w:val="SubtitleChar"/>
    <w:uiPriority w:val="10"/>
    <w:qFormat/>
    <w:rsid w:val="003D0BD0"/>
    <w:pPr>
      <w:numPr>
        <w:ilvl w:val="1"/>
      </w:numPr>
      <w:jc w:val="center"/>
      <w:outlineLvl w:val="1"/>
    </w:pPr>
    <w:rPr>
      <w:rFonts w:eastAsiaTheme="majorEastAsia" w:cstheme="majorBidi"/>
      <w:iCs/>
    </w:rPr>
  </w:style>
  <w:style w:type="character" w:customStyle="1" w:styleId="SubtitleChar">
    <w:name w:val="Subtitle Char"/>
    <w:basedOn w:val="DefaultParagraphFont"/>
    <w:link w:val="Subtitle"/>
    <w:uiPriority w:val="10"/>
    <w:rsid w:val="00AC3788"/>
    <w:rPr>
      <w:rFonts w:eastAsiaTheme="majorEastAsia" w:cstheme="majorBidi"/>
      <w:iCs/>
    </w:rPr>
  </w:style>
  <w:style w:type="paragraph" w:styleId="TableofAuthorities">
    <w:name w:val="table of authorities"/>
    <w:basedOn w:val="Normal"/>
    <w:next w:val="Normal"/>
    <w:uiPriority w:val="99"/>
    <w:semiHidden/>
    <w:unhideWhenUsed/>
    <w:rsid w:val="003D0BD0"/>
    <w:pPr>
      <w:ind w:left="216" w:hanging="216"/>
    </w:pPr>
  </w:style>
  <w:style w:type="paragraph" w:styleId="TableofFigures">
    <w:name w:val="table of figures"/>
    <w:basedOn w:val="Normal"/>
    <w:next w:val="Normal"/>
    <w:uiPriority w:val="99"/>
    <w:semiHidden/>
    <w:unhideWhenUsed/>
    <w:rsid w:val="003D0BD0"/>
    <w:pPr>
      <w:ind w:left="446" w:hanging="446"/>
    </w:pPr>
  </w:style>
  <w:style w:type="paragraph" w:styleId="Title">
    <w:name w:val="Title"/>
    <w:basedOn w:val="Normal"/>
    <w:link w:val="TitleChar"/>
    <w:uiPriority w:val="9"/>
    <w:qFormat/>
    <w:rsid w:val="003D0BD0"/>
    <w:pPr>
      <w:contextualSpacing/>
      <w:jc w:val="center"/>
      <w:outlineLvl w:val="0"/>
    </w:pPr>
    <w:rPr>
      <w:rFonts w:eastAsiaTheme="majorEastAsia" w:cstheme="majorBidi"/>
      <w:b/>
      <w:spacing w:val="5"/>
      <w:kern w:val="28"/>
      <w:sz w:val="32"/>
      <w:szCs w:val="52"/>
    </w:rPr>
  </w:style>
  <w:style w:type="character" w:customStyle="1" w:styleId="TitleChar">
    <w:name w:val="Title Char"/>
    <w:basedOn w:val="DefaultParagraphFont"/>
    <w:link w:val="Title"/>
    <w:uiPriority w:val="9"/>
    <w:rsid w:val="00AC3788"/>
    <w:rPr>
      <w:rFonts w:eastAsiaTheme="majorEastAsia" w:cstheme="majorBidi"/>
      <w:b/>
      <w:spacing w:val="5"/>
      <w:kern w:val="28"/>
      <w:sz w:val="32"/>
      <w:szCs w:val="52"/>
    </w:rPr>
  </w:style>
  <w:style w:type="paragraph" w:styleId="TOAHeading">
    <w:name w:val="toa heading"/>
    <w:basedOn w:val="Normal"/>
    <w:next w:val="Normal"/>
    <w:uiPriority w:val="99"/>
    <w:semiHidden/>
    <w:unhideWhenUsed/>
    <w:rsid w:val="003D0BD0"/>
    <w:rPr>
      <w:rFonts w:eastAsiaTheme="majorEastAsia" w:cstheme="majorBidi"/>
      <w:b/>
      <w:bCs/>
    </w:rPr>
  </w:style>
  <w:style w:type="paragraph" w:styleId="TOCHeading">
    <w:name w:val="TOC Heading"/>
    <w:basedOn w:val="Normal"/>
    <w:next w:val="Normal"/>
    <w:uiPriority w:val="39"/>
    <w:rsid w:val="003C2535"/>
    <w:pPr>
      <w:keepNext/>
      <w:jc w:val="center"/>
    </w:pPr>
    <w:rPr>
      <w:b/>
    </w:rPr>
  </w:style>
  <w:style w:type="paragraph" w:styleId="TOC9">
    <w:name w:val="toc 9"/>
    <w:basedOn w:val="Normal"/>
    <w:next w:val="Normal"/>
    <w:autoRedefine/>
    <w:uiPriority w:val="40"/>
    <w:semiHidden/>
    <w:rsid w:val="003D0BD0"/>
    <w:pPr>
      <w:ind w:left="6480" w:right="432" w:hanging="720"/>
    </w:pPr>
    <w:rPr>
      <w:noProof/>
    </w:rPr>
  </w:style>
  <w:style w:type="paragraph" w:styleId="TOC8">
    <w:name w:val="toc 8"/>
    <w:basedOn w:val="Normal"/>
    <w:next w:val="Normal"/>
    <w:autoRedefine/>
    <w:uiPriority w:val="40"/>
    <w:semiHidden/>
    <w:rsid w:val="003D0BD0"/>
    <w:pPr>
      <w:ind w:left="5760" w:right="432" w:hanging="720"/>
    </w:pPr>
    <w:rPr>
      <w:noProof/>
    </w:rPr>
  </w:style>
  <w:style w:type="paragraph" w:styleId="TOC7">
    <w:name w:val="toc 7"/>
    <w:basedOn w:val="Normal"/>
    <w:next w:val="Normal"/>
    <w:autoRedefine/>
    <w:uiPriority w:val="40"/>
    <w:semiHidden/>
    <w:rsid w:val="003D0BD0"/>
    <w:pPr>
      <w:ind w:left="5040" w:right="432" w:hanging="720"/>
    </w:pPr>
    <w:rPr>
      <w:noProof/>
    </w:rPr>
  </w:style>
  <w:style w:type="paragraph" w:styleId="TOC6">
    <w:name w:val="toc 6"/>
    <w:basedOn w:val="Normal"/>
    <w:next w:val="Normal"/>
    <w:autoRedefine/>
    <w:uiPriority w:val="40"/>
    <w:semiHidden/>
    <w:rsid w:val="003D0BD0"/>
    <w:pPr>
      <w:ind w:left="4320" w:right="432" w:hanging="720"/>
    </w:pPr>
    <w:rPr>
      <w:noProof/>
    </w:rPr>
  </w:style>
  <w:style w:type="paragraph" w:styleId="TOC5">
    <w:name w:val="toc 5"/>
    <w:basedOn w:val="Normal"/>
    <w:next w:val="Normal"/>
    <w:autoRedefine/>
    <w:uiPriority w:val="40"/>
    <w:rsid w:val="003D0BD0"/>
    <w:pPr>
      <w:ind w:left="3600" w:right="432" w:hanging="720"/>
    </w:pPr>
    <w:rPr>
      <w:noProof/>
    </w:rPr>
  </w:style>
  <w:style w:type="paragraph" w:styleId="TOC4">
    <w:name w:val="toc 4"/>
    <w:basedOn w:val="Normal"/>
    <w:next w:val="Normal"/>
    <w:autoRedefine/>
    <w:uiPriority w:val="40"/>
    <w:rsid w:val="003D0BD0"/>
    <w:pPr>
      <w:ind w:left="2736" w:right="432" w:hanging="720"/>
    </w:pPr>
    <w:rPr>
      <w:noProof/>
    </w:rPr>
  </w:style>
  <w:style w:type="paragraph" w:styleId="TOC3">
    <w:name w:val="toc 3"/>
    <w:basedOn w:val="Normal"/>
    <w:next w:val="Normal"/>
    <w:autoRedefine/>
    <w:uiPriority w:val="40"/>
    <w:rsid w:val="003D0BD0"/>
    <w:pPr>
      <w:ind w:left="2160" w:right="432" w:hanging="720"/>
    </w:pPr>
    <w:rPr>
      <w:noProof/>
    </w:rPr>
  </w:style>
  <w:style w:type="paragraph" w:styleId="TOC2">
    <w:name w:val="toc 2"/>
    <w:basedOn w:val="Normal"/>
    <w:next w:val="Normal"/>
    <w:autoRedefine/>
    <w:uiPriority w:val="40"/>
    <w:rsid w:val="003D0BD0"/>
    <w:pPr>
      <w:ind w:left="1440" w:right="432" w:hanging="720"/>
    </w:pPr>
    <w:rPr>
      <w:noProof/>
    </w:rPr>
  </w:style>
  <w:style w:type="paragraph" w:styleId="TOC1">
    <w:name w:val="toc 1"/>
    <w:basedOn w:val="Normal"/>
    <w:next w:val="Normal"/>
    <w:autoRedefine/>
    <w:uiPriority w:val="40"/>
    <w:rsid w:val="003D0BD0"/>
    <w:pPr>
      <w:ind w:left="720" w:right="432" w:hanging="720"/>
    </w:pPr>
    <w:rPr>
      <w:noProof/>
    </w:rPr>
  </w:style>
  <w:style w:type="paragraph" w:styleId="EnvelopeAddress">
    <w:name w:val="envelope address"/>
    <w:basedOn w:val="Normal"/>
    <w:uiPriority w:val="99"/>
    <w:semiHidden/>
    <w:unhideWhenUsed/>
    <w:rsid w:val="008E2D68"/>
    <w:pPr>
      <w:framePr w:w="7920" w:h="1980" w:hRule="exact" w:hSpace="180" w:wrap="auto" w:hAnchor="page" w:xAlign="center" w:yAlign="bottom"/>
      <w:spacing w:after="0"/>
      <w:ind w:left="2880"/>
    </w:pPr>
    <w:rPr>
      <w:rFonts w:eastAsiaTheme="majorEastAsia" w:cstheme="majorBidi"/>
    </w:rPr>
  </w:style>
  <w:style w:type="paragraph" w:styleId="EnvelopeReturn">
    <w:name w:val="envelope return"/>
    <w:basedOn w:val="Normal"/>
    <w:uiPriority w:val="99"/>
    <w:semiHidden/>
    <w:unhideWhenUsed/>
    <w:rsid w:val="008E2D68"/>
    <w:pPr>
      <w:spacing w:after="0"/>
    </w:pPr>
    <w:rPr>
      <w:rFonts w:eastAsiaTheme="majorEastAsia" w:cstheme="majorBidi"/>
    </w:rPr>
  </w:style>
  <w:style w:type="character" w:customStyle="1" w:styleId="BodyTextFirstIndentChar">
    <w:name w:val="Body Text First Indent Char"/>
    <w:basedOn w:val="BodyTextChar"/>
    <w:link w:val="BodyTextFirstIndent"/>
    <w:uiPriority w:val="1"/>
    <w:rsid w:val="00AC3788"/>
  </w:style>
  <w:style w:type="paragraph" w:styleId="Quote">
    <w:name w:val="Quote"/>
    <w:basedOn w:val="Normal"/>
    <w:next w:val="Normal"/>
    <w:link w:val="QuoteChar"/>
    <w:uiPriority w:val="1"/>
    <w:qFormat/>
    <w:rsid w:val="008C6CF3"/>
    <w:pPr>
      <w:ind w:left="1440"/>
    </w:pPr>
    <w:rPr>
      <w:iCs/>
    </w:rPr>
  </w:style>
  <w:style w:type="character" w:customStyle="1" w:styleId="QuoteChar">
    <w:name w:val="Quote Char"/>
    <w:basedOn w:val="DefaultParagraphFont"/>
    <w:link w:val="Quote"/>
    <w:uiPriority w:val="1"/>
    <w:rsid w:val="008C6CF3"/>
    <w:rPr>
      <w:iCs/>
    </w:rPr>
  </w:style>
  <w:style w:type="paragraph" w:customStyle="1" w:styleId="QuoteDouble2">
    <w:name w:val="Quote Double 2"/>
    <w:basedOn w:val="Normal"/>
    <w:uiPriority w:val="4"/>
    <w:qFormat/>
    <w:rsid w:val="008C6CF3"/>
    <w:pPr>
      <w:spacing w:after="0" w:line="480" w:lineRule="auto"/>
      <w:ind w:left="1440" w:right="1440"/>
    </w:pPr>
  </w:style>
  <w:style w:type="paragraph" w:styleId="Salutation">
    <w:name w:val="Salutation"/>
    <w:basedOn w:val="Normal"/>
    <w:next w:val="Normal"/>
    <w:link w:val="SalutationChar"/>
    <w:uiPriority w:val="20"/>
    <w:rsid w:val="008C6CF3"/>
  </w:style>
  <w:style w:type="paragraph" w:styleId="BodyTextIndent">
    <w:name w:val="Body Text Indent"/>
    <w:basedOn w:val="Normal"/>
    <w:link w:val="BodyTextIndentChar"/>
    <w:uiPriority w:val="99"/>
    <w:semiHidden/>
    <w:unhideWhenUsed/>
    <w:rsid w:val="00AC3788"/>
    <w:pPr>
      <w:spacing w:after="120"/>
      <w:ind w:left="360"/>
    </w:pPr>
  </w:style>
  <w:style w:type="character" w:customStyle="1" w:styleId="BodyTextIndentChar">
    <w:name w:val="Body Text Indent Char"/>
    <w:basedOn w:val="DefaultParagraphFont"/>
    <w:link w:val="BodyTextIndent"/>
    <w:uiPriority w:val="99"/>
    <w:semiHidden/>
    <w:rsid w:val="00AC3788"/>
  </w:style>
  <w:style w:type="paragraph" w:styleId="BodyTextFirstIndent2">
    <w:name w:val="Body Text First Indent 2"/>
    <w:basedOn w:val="BodyTextIndent"/>
    <w:link w:val="BodyTextFirstIndent2Char"/>
    <w:uiPriority w:val="4"/>
    <w:rsid w:val="008C6CF3"/>
    <w:pPr>
      <w:spacing w:after="0" w:line="480" w:lineRule="auto"/>
      <w:ind w:firstLine="720"/>
    </w:pPr>
  </w:style>
  <w:style w:type="character" w:customStyle="1" w:styleId="BodyTextFirstIndent2Char">
    <w:name w:val="Body Text First Indent 2 Char"/>
    <w:basedOn w:val="BodyTextIndentChar"/>
    <w:link w:val="BodyTextFirstIndent2"/>
    <w:uiPriority w:val="4"/>
    <w:rsid w:val="008C6CF3"/>
  </w:style>
  <w:style w:type="character" w:customStyle="1" w:styleId="SalutationChar">
    <w:name w:val="Salutation Char"/>
    <w:basedOn w:val="DefaultParagraphFont"/>
    <w:link w:val="Salutation"/>
    <w:uiPriority w:val="20"/>
    <w:rsid w:val="008C6CF3"/>
  </w:style>
  <w:style w:type="paragraph" w:styleId="Signature">
    <w:name w:val="Signature"/>
    <w:basedOn w:val="Normal"/>
    <w:link w:val="SignatureChar"/>
    <w:uiPriority w:val="20"/>
    <w:rsid w:val="008C6CF3"/>
    <w:pPr>
      <w:spacing w:after="0"/>
      <w:ind w:left="4320"/>
    </w:pPr>
  </w:style>
  <w:style w:type="character" w:customStyle="1" w:styleId="SignatureChar">
    <w:name w:val="Signature Char"/>
    <w:basedOn w:val="DefaultParagraphFont"/>
    <w:link w:val="Signature"/>
    <w:uiPriority w:val="20"/>
    <w:rsid w:val="008C6CF3"/>
  </w:style>
  <w:style w:type="paragraph" w:customStyle="1" w:styleId="Bullet2">
    <w:name w:val="Bullet 2"/>
    <w:basedOn w:val="Normal"/>
    <w:uiPriority w:val="34"/>
    <w:rsid w:val="008C6CF3"/>
    <w:pPr>
      <w:numPr>
        <w:ilvl w:val="1"/>
        <w:numId w:val="7"/>
      </w:numPr>
    </w:pPr>
  </w:style>
  <w:style w:type="paragraph" w:customStyle="1" w:styleId="Bullet3">
    <w:name w:val="Bullet 3"/>
    <w:basedOn w:val="Normal"/>
    <w:uiPriority w:val="34"/>
    <w:rsid w:val="008C6CF3"/>
    <w:pPr>
      <w:numPr>
        <w:ilvl w:val="2"/>
        <w:numId w:val="7"/>
      </w:numPr>
    </w:pPr>
  </w:style>
  <w:style w:type="paragraph" w:customStyle="1" w:styleId="Number">
    <w:name w:val="Number"/>
    <w:basedOn w:val="Normal"/>
    <w:uiPriority w:val="34"/>
    <w:qFormat/>
    <w:rsid w:val="008C6CF3"/>
    <w:pPr>
      <w:numPr>
        <w:numId w:val="13"/>
      </w:numPr>
    </w:pPr>
  </w:style>
  <w:style w:type="paragraph" w:customStyle="1" w:styleId="Number2">
    <w:name w:val="Number 2"/>
    <w:basedOn w:val="Normal"/>
    <w:uiPriority w:val="34"/>
    <w:qFormat/>
    <w:rsid w:val="008C6CF3"/>
    <w:pPr>
      <w:numPr>
        <w:ilvl w:val="1"/>
        <w:numId w:val="13"/>
      </w:numPr>
    </w:pPr>
  </w:style>
  <w:style w:type="paragraph" w:customStyle="1" w:styleId="Number3">
    <w:name w:val="Number 3"/>
    <w:basedOn w:val="Normal"/>
    <w:uiPriority w:val="34"/>
    <w:qFormat/>
    <w:rsid w:val="008C6CF3"/>
    <w:pPr>
      <w:numPr>
        <w:ilvl w:val="2"/>
        <w:numId w:val="13"/>
      </w:numPr>
    </w:pPr>
  </w:style>
  <w:style w:type="table" w:styleId="TableGrid">
    <w:name w:val="Table Grid"/>
    <w:basedOn w:val="TableNormal"/>
    <w:uiPriority w:val="59"/>
    <w:rsid w:val="00093C9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093C94"/>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93C94"/>
    <w:pPr>
      <w:spacing w:after="0"/>
    </w:pPr>
    <w:rPr>
      <w:color w:val="835200" w:themeColor="accent1" w:themeShade="BF"/>
    </w:rPr>
    <w:tblPr>
      <w:tblStyleRowBandSize w:val="1"/>
      <w:tblStyleColBandSize w:val="1"/>
      <w:tblBorders>
        <w:top w:val="single" w:sz="8" w:space="0" w:color="B06F00" w:themeColor="accent1"/>
        <w:bottom w:val="single" w:sz="8" w:space="0" w:color="B06F00" w:themeColor="accent1"/>
      </w:tblBorders>
    </w:tblPr>
    <w:tblStylePr w:type="firstRow">
      <w:pPr>
        <w:spacing w:before="0" w:after="0" w:line="240" w:lineRule="auto"/>
      </w:pPr>
      <w:rPr>
        <w:b/>
        <w:bCs/>
      </w:rPr>
      <w:tblPr/>
      <w:tcPr>
        <w:tcBorders>
          <w:top w:val="single" w:sz="8" w:space="0" w:color="B06F00" w:themeColor="accent1"/>
          <w:left w:val="nil"/>
          <w:bottom w:val="single" w:sz="8" w:space="0" w:color="B06F00" w:themeColor="accent1"/>
          <w:right w:val="nil"/>
          <w:insideH w:val="nil"/>
          <w:insideV w:val="nil"/>
        </w:tcBorders>
      </w:tcPr>
    </w:tblStylePr>
    <w:tblStylePr w:type="lastRow">
      <w:pPr>
        <w:spacing w:before="0" w:after="0" w:line="240" w:lineRule="auto"/>
      </w:pPr>
      <w:rPr>
        <w:b/>
        <w:bCs/>
      </w:rPr>
      <w:tblPr/>
      <w:tcPr>
        <w:tcBorders>
          <w:top w:val="single" w:sz="8" w:space="0" w:color="B06F00" w:themeColor="accent1"/>
          <w:left w:val="nil"/>
          <w:bottom w:val="single" w:sz="8" w:space="0" w:color="B06F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0AC" w:themeFill="accent1" w:themeFillTint="3F"/>
      </w:tcPr>
    </w:tblStylePr>
    <w:tblStylePr w:type="band1Horz">
      <w:tblPr/>
      <w:tcPr>
        <w:tcBorders>
          <w:left w:val="nil"/>
          <w:right w:val="nil"/>
          <w:insideH w:val="nil"/>
          <w:insideV w:val="nil"/>
        </w:tcBorders>
        <w:shd w:val="clear" w:color="auto" w:fill="FFE0AC" w:themeFill="accent1" w:themeFillTint="3F"/>
      </w:tcPr>
    </w:tblStylePr>
  </w:style>
  <w:style w:type="paragraph" w:styleId="BlockText">
    <w:name w:val="Block Text"/>
    <w:basedOn w:val="Normal"/>
    <w:uiPriority w:val="99"/>
    <w:semiHidden/>
    <w:unhideWhenUsed/>
    <w:qFormat/>
    <w:rsid w:val="00093C94"/>
    <w:pPr>
      <w:pBdr>
        <w:top w:val="single" w:sz="2" w:space="10" w:color="B06F00" w:themeColor="accent1" w:shadow="1"/>
        <w:left w:val="single" w:sz="2" w:space="10" w:color="B06F00" w:themeColor="accent1" w:shadow="1"/>
        <w:bottom w:val="single" w:sz="2" w:space="10" w:color="B06F00" w:themeColor="accent1" w:shadow="1"/>
        <w:right w:val="single" w:sz="2" w:space="10" w:color="B06F00" w:themeColor="accent1" w:shadow="1"/>
      </w:pBdr>
      <w:ind w:left="1152" w:right="1152"/>
    </w:pPr>
    <w:rPr>
      <w:rFonts w:eastAsiaTheme="minorEastAsia"/>
      <w:i/>
      <w:iCs/>
      <w:color w:val="B06F00" w:themeColor="accent1"/>
    </w:rPr>
  </w:style>
  <w:style w:type="table" w:styleId="ColorfulGrid">
    <w:name w:val="Colorful Grid"/>
    <w:basedOn w:val="TableNormal"/>
    <w:uiPriority w:val="73"/>
    <w:rsid w:val="00093C94"/>
    <w:pPr>
      <w:spacing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Index1">
    <w:name w:val="index 1"/>
    <w:basedOn w:val="Normal"/>
    <w:next w:val="Normal"/>
    <w:autoRedefine/>
    <w:uiPriority w:val="99"/>
    <w:semiHidden/>
    <w:unhideWhenUsed/>
    <w:rsid w:val="00093C94"/>
    <w:pPr>
      <w:spacing w:after="0"/>
      <w:ind w:left="200" w:hanging="200"/>
    </w:pPr>
  </w:style>
  <w:style w:type="paragraph" w:styleId="IndexHeading">
    <w:name w:val="index heading"/>
    <w:basedOn w:val="Normal"/>
    <w:next w:val="Index1"/>
    <w:uiPriority w:val="99"/>
    <w:semiHidden/>
    <w:unhideWhenUsed/>
    <w:rsid w:val="00093C94"/>
    <w:rPr>
      <w:rFonts w:eastAsiaTheme="majorEastAsia" w:cstheme="majorBidi"/>
      <w:b/>
      <w:bCs/>
    </w:rPr>
  </w:style>
  <w:style w:type="paragraph" w:styleId="NormalWeb">
    <w:name w:val="Normal (Web)"/>
    <w:basedOn w:val="Normal"/>
    <w:uiPriority w:val="99"/>
    <w:semiHidden/>
    <w:unhideWhenUsed/>
    <w:rsid w:val="00093C94"/>
    <w:rPr>
      <w:rFonts w:cs="Times New Roman"/>
    </w:rPr>
  </w:style>
  <w:style w:type="paragraph" w:styleId="PlainText">
    <w:name w:val="Plain Text"/>
    <w:basedOn w:val="Normal"/>
    <w:link w:val="PlainTextChar"/>
    <w:uiPriority w:val="99"/>
    <w:semiHidden/>
    <w:unhideWhenUsed/>
    <w:rsid w:val="00093C94"/>
    <w:pPr>
      <w:spacing w:after="0"/>
    </w:pPr>
    <w:rPr>
      <w:rFonts w:cs="Consolas"/>
      <w:szCs w:val="21"/>
    </w:rPr>
  </w:style>
  <w:style w:type="character" w:customStyle="1" w:styleId="PlainTextChar">
    <w:name w:val="Plain Text Char"/>
    <w:basedOn w:val="DefaultParagraphFont"/>
    <w:link w:val="PlainText"/>
    <w:uiPriority w:val="99"/>
    <w:semiHidden/>
    <w:rsid w:val="00093C94"/>
    <w:rPr>
      <w:rFonts w:ascii="Tahoma" w:hAnsi="Tahoma" w:cs="Consolas"/>
      <w:sz w:val="20"/>
      <w:szCs w:val="21"/>
    </w:rPr>
  </w:style>
  <w:style w:type="table" w:styleId="TableList1">
    <w:name w:val="Table List 1"/>
    <w:basedOn w:val="TableNormal"/>
    <w:uiPriority w:val="99"/>
    <w:semiHidden/>
    <w:unhideWhenUsed/>
    <w:rsid w:val="00093C9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093C9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093C9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093C9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093C9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093C9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8">
    <w:name w:val="Table List 8"/>
    <w:basedOn w:val="TableNormal"/>
    <w:uiPriority w:val="99"/>
    <w:semiHidden/>
    <w:unhideWhenUsed/>
    <w:rsid w:val="00093C9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List7">
    <w:name w:val="Table List 7"/>
    <w:basedOn w:val="TableNormal"/>
    <w:uiPriority w:val="99"/>
    <w:semiHidden/>
    <w:unhideWhenUsed/>
    <w:rsid w:val="00093C9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paragraph" w:styleId="BalloonText">
    <w:name w:val="Balloon Text"/>
    <w:basedOn w:val="Normal"/>
    <w:link w:val="BalloonTextChar"/>
    <w:uiPriority w:val="99"/>
    <w:semiHidden/>
    <w:unhideWhenUsed/>
    <w:rsid w:val="00A55DE1"/>
    <w:pPr>
      <w:spacing w:after="0"/>
    </w:pPr>
    <w:rPr>
      <w:rFonts w:cs="Tahoma"/>
      <w:sz w:val="16"/>
      <w:szCs w:val="16"/>
    </w:rPr>
  </w:style>
  <w:style w:type="character" w:customStyle="1" w:styleId="BalloonTextChar">
    <w:name w:val="Balloon Text Char"/>
    <w:basedOn w:val="DefaultParagraphFont"/>
    <w:link w:val="BalloonText"/>
    <w:uiPriority w:val="99"/>
    <w:semiHidden/>
    <w:rsid w:val="00A55DE1"/>
    <w:rPr>
      <w:rFonts w:cs="Tahoma"/>
      <w:sz w:val="16"/>
      <w:szCs w:val="16"/>
    </w:rPr>
  </w:style>
  <w:style w:type="paragraph" w:styleId="Bibliography">
    <w:name w:val="Bibliography"/>
    <w:basedOn w:val="Normal"/>
    <w:next w:val="Normal"/>
    <w:uiPriority w:val="37"/>
    <w:semiHidden/>
    <w:unhideWhenUsed/>
    <w:rsid w:val="00A55DE1"/>
  </w:style>
  <w:style w:type="paragraph" w:styleId="BodyText3">
    <w:name w:val="Body Text 3"/>
    <w:basedOn w:val="Normal"/>
    <w:link w:val="BodyText3Char"/>
    <w:uiPriority w:val="99"/>
    <w:semiHidden/>
    <w:unhideWhenUsed/>
    <w:qFormat/>
    <w:rsid w:val="00A55DE1"/>
    <w:pPr>
      <w:spacing w:after="120"/>
    </w:pPr>
    <w:rPr>
      <w:sz w:val="16"/>
      <w:szCs w:val="16"/>
    </w:rPr>
  </w:style>
  <w:style w:type="character" w:customStyle="1" w:styleId="BodyText3Char">
    <w:name w:val="Body Text 3 Char"/>
    <w:basedOn w:val="DefaultParagraphFont"/>
    <w:link w:val="BodyText3"/>
    <w:uiPriority w:val="99"/>
    <w:semiHidden/>
    <w:rsid w:val="00A55DE1"/>
    <w:rPr>
      <w:sz w:val="16"/>
      <w:szCs w:val="16"/>
    </w:rPr>
  </w:style>
  <w:style w:type="paragraph" w:styleId="BodyTextIndent2">
    <w:name w:val="Body Text Indent 2"/>
    <w:basedOn w:val="Normal"/>
    <w:link w:val="BodyTextIndent2Char"/>
    <w:uiPriority w:val="99"/>
    <w:semiHidden/>
    <w:unhideWhenUsed/>
    <w:rsid w:val="00A55DE1"/>
    <w:pPr>
      <w:spacing w:after="120" w:line="480" w:lineRule="auto"/>
      <w:ind w:left="360"/>
    </w:pPr>
  </w:style>
  <w:style w:type="character" w:customStyle="1" w:styleId="BodyTextIndent2Char">
    <w:name w:val="Body Text Indent 2 Char"/>
    <w:basedOn w:val="DefaultParagraphFont"/>
    <w:link w:val="BodyTextIndent2"/>
    <w:uiPriority w:val="99"/>
    <w:semiHidden/>
    <w:rsid w:val="00A55DE1"/>
  </w:style>
  <w:style w:type="paragraph" w:styleId="BodyTextIndent3">
    <w:name w:val="Body Text Indent 3"/>
    <w:basedOn w:val="Normal"/>
    <w:link w:val="BodyTextIndent3Char"/>
    <w:uiPriority w:val="99"/>
    <w:semiHidden/>
    <w:unhideWhenUsed/>
    <w:rsid w:val="00A55DE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55DE1"/>
    <w:rPr>
      <w:sz w:val="16"/>
      <w:szCs w:val="16"/>
    </w:rPr>
  </w:style>
  <w:style w:type="character" w:styleId="BookTitle">
    <w:name w:val="Book Title"/>
    <w:basedOn w:val="DefaultParagraphFont"/>
    <w:uiPriority w:val="98"/>
    <w:semiHidden/>
    <w:rsid w:val="00A55DE1"/>
    <w:rPr>
      <w:b/>
      <w:bCs/>
      <w:smallCaps/>
      <w:spacing w:val="5"/>
    </w:rPr>
  </w:style>
  <w:style w:type="paragraph" w:styleId="Caption">
    <w:name w:val="caption"/>
    <w:basedOn w:val="Normal"/>
    <w:next w:val="Normal"/>
    <w:uiPriority w:val="35"/>
    <w:semiHidden/>
    <w:unhideWhenUsed/>
    <w:qFormat/>
    <w:rsid w:val="00A55DE1"/>
    <w:pPr>
      <w:spacing w:after="200"/>
    </w:pPr>
    <w:rPr>
      <w:b/>
      <w:bCs/>
      <w:color w:val="B06F00" w:themeColor="accent1"/>
      <w:sz w:val="18"/>
      <w:szCs w:val="18"/>
    </w:rPr>
  </w:style>
  <w:style w:type="paragraph" w:styleId="Closing">
    <w:name w:val="Closing"/>
    <w:basedOn w:val="Normal"/>
    <w:link w:val="ClosingChar"/>
    <w:uiPriority w:val="99"/>
    <w:semiHidden/>
    <w:unhideWhenUsed/>
    <w:rsid w:val="00A55DE1"/>
    <w:pPr>
      <w:spacing w:after="0"/>
      <w:ind w:left="4320"/>
    </w:pPr>
  </w:style>
  <w:style w:type="character" w:customStyle="1" w:styleId="ClosingChar">
    <w:name w:val="Closing Char"/>
    <w:basedOn w:val="DefaultParagraphFont"/>
    <w:link w:val="Closing"/>
    <w:uiPriority w:val="99"/>
    <w:semiHidden/>
    <w:rsid w:val="00A55DE1"/>
  </w:style>
  <w:style w:type="character" w:styleId="CommentReference">
    <w:name w:val="annotation reference"/>
    <w:basedOn w:val="DefaultParagraphFont"/>
    <w:uiPriority w:val="99"/>
    <w:semiHidden/>
    <w:unhideWhenUsed/>
    <w:rsid w:val="00A55DE1"/>
    <w:rPr>
      <w:sz w:val="16"/>
      <w:szCs w:val="16"/>
    </w:rPr>
  </w:style>
  <w:style w:type="paragraph" w:styleId="CommentText">
    <w:name w:val="annotation text"/>
    <w:basedOn w:val="Normal"/>
    <w:link w:val="CommentTextChar"/>
    <w:uiPriority w:val="99"/>
    <w:semiHidden/>
    <w:unhideWhenUsed/>
    <w:rsid w:val="00A55DE1"/>
  </w:style>
  <w:style w:type="character" w:customStyle="1" w:styleId="CommentTextChar">
    <w:name w:val="Comment Text Char"/>
    <w:basedOn w:val="DefaultParagraphFont"/>
    <w:link w:val="CommentText"/>
    <w:uiPriority w:val="99"/>
    <w:semiHidden/>
    <w:rsid w:val="00A55DE1"/>
  </w:style>
  <w:style w:type="paragraph" w:styleId="CommentSubject">
    <w:name w:val="annotation subject"/>
    <w:basedOn w:val="CommentText"/>
    <w:next w:val="CommentText"/>
    <w:link w:val="CommentSubjectChar"/>
    <w:uiPriority w:val="99"/>
    <w:semiHidden/>
    <w:unhideWhenUsed/>
    <w:rsid w:val="00A55DE1"/>
    <w:rPr>
      <w:b/>
      <w:bCs/>
    </w:rPr>
  </w:style>
  <w:style w:type="character" w:customStyle="1" w:styleId="CommentSubjectChar">
    <w:name w:val="Comment Subject Char"/>
    <w:basedOn w:val="CommentTextChar"/>
    <w:link w:val="CommentSubject"/>
    <w:uiPriority w:val="99"/>
    <w:semiHidden/>
    <w:rsid w:val="00A55DE1"/>
    <w:rPr>
      <w:b/>
      <w:bCs/>
    </w:rPr>
  </w:style>
  <w:style w:type="paragraph" w:styleId="Date">
    <w:name w:val="Date"/>
    <w:basedOn w:val="Normal"/>
    <w:next w:val="Normal"/>
    <w:link w:val="DateChar"/>
    <w:uiPriority w:val="99"/>
    <w:semiHidden/>
    <w:unhideWhenUsed/>
    <w:rsid w:val="00A55DE1"/>
  </w:style>
  <w:style w:type="character" w:customStyle="1" w:styleId="DateChar">
    <w:name w:val="Date Char"/>
    <w:basedOn w:val="DefaultParagraphFont"/>
    <w:link w:val="Date"/>
    <w:uiPriority w:val="99"/>
    <w:semiHidden/>
    <w:rsid w:val="00A55DE1"/>
  </w:style>
  <w:style w:type="paragraph" w:styleId="DocumentMap">
    <w:name w:val="Document Map"/>
    <w:basedOn w:val="Normal"/>
    <w:link w:val="DocumentMapChar"/>
    <w:uiPriority w:val="99"/>
    <w:semiHidden/>
    <w:unhideWhenUsed/>
    <w:rsid w:val="00A55DE1"/>
    <w:pPr>
      <w:spacing w:after="0"/>
    </w:pPr>
    <w:rPr>
      <w:rFonts w:cs="Tahoma"/>
      <w:sz w:val="16"/>
      <w:szCs w:val="16"/>
    </w:rPr>
  </w:style>
  <w:style w:type="character" w:customStyle="1" w:styleId="DocumentMapChar">
    <w:name w:val="Document Map Char"/>
    <w:basedOn w:val="DefaultParagraphFont"/>
    <w:link w:val="DocumentMap"/>
    <w:uiPriority w:val="99"/>
    <w:semiHidden/>
    <w:rsid w:val="00A55DE1"/>
    <w:rPr>
      <w:rFonts w:cs="Tahoma"/>
      <w:sz w:val="16"/>
      <w:szCs w:val="16"/>
    </w:rPr>
  </w:style>
  <w:style w:type="paragraph" w:styleId="E-mailSignature">
    <w:name w:val="E-mail Signature"/>
    <w:basedOn w:val="Normal"/>
    <w:link w:val="E-mailSignatureChar"/>
    <w:uiPriority w:val="99"/>
    <w:semiHidden/>
    <w:unhideWhenUsed/>
    <w:rsid w:val="00A55DE1"/>
    <w:pPr>
      <w:spacing w:after="0"/>
    </w:pPr>
  </w:style>
  <w:style w:type="character" w:customStyle="1" w:styleId="E-mailSignatureChar">
    <w:name w:val="E-mail Signature Char"/>
    <w:basedOn w:val="DefaultParagraphFont"/>
    <w:link w:val="E-mailSignature"/>
    <w:uiPriority w:val="99"/>
    <w:semiHidden/>
    <w:rsid w:val="00A55DE1"/>
  </w:style>
  <w:style w:type="character" w:styleId="Emphasis">
    <w:name w:val="Emphasis"/>
    <w:basedOn w:val="DefaultParagraphFont"/>
    <w:uiPriority w:val="20"/>
    <w:qFormat/>
    <w:rsid w:val="00A55DE1"/>
    <w:rPr>
      <w:i/>
      <w:iCs/>
    </w:rPr>
  </w:style>
  <w:style w:type="character" w:styleId="EndnoteReference">
    <w:name w:val="endnote reference"/>
    <w:basedOn w:val="DefaultParagraphFont"/>
    <w:uiPriority w:val="99"/>
    <w:semiHidden/>
    <w:unhideWhenUsed/>
    <w:rsid w:val="00A55DE1"/>
    <w:rPr>
      <w:vertAlign w:val="superscript"/>
    </w:rPr>
  </w:style>
  <w:style w:type="character" w:styleId="FollowedHyperlink">
    <w:name w:val="FollowedHyperlink"/>
    <w:basedOn w:val="DefaultParagraphFont"/>
    <w:uiPriority w:val="99"/>
    <w:semiHidden/>
    <w:unhideWhenUsed/>
    <w:rsid w:val="00A55DE1"/>
    <w:rPr>
      <w:color w:val="28BED6" w:themeColor="followedHyperlink"/>
      <w:u w:val="single"/>
    </w:rPr>
  </w:style>
  <w:style w:type="character" w:styleId="FootnoteReference">
    <w:name w:val="footnote reference"/>
    <w:basedOn w:val="DefaultParagraphFont"/>
    <w:uiPriority w:val="99"/>
    <w:semiHidden/>
    <w:unhideWhenUsed/>
    <w:rsid w:val="00A55DE1"/>
    <w:rPr>
      <w:vertAlign w:val="superscript"/>
    </w:rPr>
  </w:style>
  <w:style w:type="paragraph" w:styleId="Header">
    <w:name w:val="header"/>
    <w:basedOn w:val="Normal"/>
    <w:link w:val="HeaderChar"/>
    <w:uiPriority w:val="99"/>
    <w:unhideWhenUsed/>
    <w:rsid w:val="00A55DE1"/>
    <w:pPr>
      <w:tabs>
        <w:tab w:val="center" w:pos="4680"/>
        <w:tab w:val="right" w:pos="9360"/>
      </w:tabs>
      <w:spacing w:after="0"/>
    </w:pPr>
  </w:style>
  <w:style w:type="character" w:customStyle="1" w:styleId="HeaderChar">
    <w:name w:val="Header Char"/>
    <w:basedOn w:val="DefaultParagraphFont"/>
    <w:link w:val="Header"/>
    <w:uiPriority w:val="99"/>
    <w:rsid w:val="00A55DE1"/>
  </w:style>
  <w:style w:type="character" w:styleId="HTMLAcronym">
    <w:name w:val="HTML Acronym"/>
    <w:basedOn w:val="DefaultParagraphFont"/>
    <w:uiPriority w:val="99"/>
    <w:semiHidden/>
    <w:unhideWhenUsed/>
    <w:rsid w:val="00A55DE1"/>
  </w:style>
  <w:style w:type="paragraph" w:styleId="HTMLAddress">
    <w:name w:val="HTML Address"/>
    <w:basedOn w:val="Normal"/>
    <w:link w:val="HTMLAddressChar"/>
    <w:uiPriority w:val="99"/>
    <w:semiHidden/>
    <w:unhideWhenUsed/>
    <w:rsid w:val="00A55DE1"/>
    <w:pPr>
      <w:spacing w:after="0"/>
    </w:pPr>
    <w:rPr>
      <w:i/>
      <w:iCs/>
    </w:rPr>
  </w:style>
  <w:style w:type="character" w:customStyle="1" w:styleId="HTMLAddressChar">
    <w:name w:val="HTML Address Char"/>
    <w:basedOn w:val="DefaultParagraphFont"/>
    <w:link w:val="HTMLAddress"/>
    <w:uiPriority w:val="99"/>
    <w:semiHidden/>
    <w:rsid w:val="00A55DE1"/>
    <w:rPr>
      <w:i/>
      <w:iCs/>
    </w:rPr>
  </w:style>
  <w:style w:type="character" w:styleId="HTMLCite">
    <w:name w:val="HTML Cite"/>
    <w:basedOn w:val="DefaultParagraphFont"/>
    <w:uiPriority w:val="99"/>
    <w:semiHidden/>
    <w:unhideWhenUsed/>
    <w:rsid w:val="00A55DE1"/>
    <w:rPr>
      <w:i/>
      <w:iCs/>
    </w:rPr>
  </w:style>
  <w:style w:type="character" w:styleId="HTMLCode">
    <w:name w:val="HTML Code"/>
    <w:basedOn w:val="DefaultParagraphFont"/>
    <w:uiPriority w:val="99"/>
    <w:semiHidden/>
    <w:unhideWhenUsed/>
    <w:rsid w:val="00A55DE1"/>
    <w:rPr>
      <w:rFonts w:ascii="Consolas" w:hAnsi="Consolas" w:cs="Consolas"/>
      <w:sz w:val="20"/>
      <w:szCs w:val="20"/>
    </w:rPr>
  </w:style>
  <w:style w:type="character" w:styleId="HTMLDefinition">
    <w:name w:val="HTML Definition"/>
    <w:basedOn w:val="DefaultParagraphFont"/>
    <w:uiPriority w:val="99"/>
    <w:semiHidden/>
    <w:unhideWhenUsed/>
    <w:rsid w:val="00A55DE1"/>
    <w:rPr>
      <w:i/>
      <w:iCs/>
    </w:rPr>
  </w:style>
  <w:style w:type="character" w:styleId="HTMLKeyboard">
    <w:name w:val="HTML Keyboard"/>
    <w:basedOn w:val="DefaultParagraphFont"/>
    <w:uiPriority w:val="99"/>
    <w:semiHidden/>
    <w:unhideWhenUsed/>
    <w:rsid w:val="00A55DE1"/>
    <w:rPr>
      <w:rFonts w:ascii="Consolas" w:hAnsi="Consolas" w:cs="Consolas"/>
      <w:sz w:val="20"/>
      <w:szCs w:val="20"/>
    </w:rPr>
  </w:style>
  <w:style w:type="paragraph" w:styleId="HTMLPreformatted">
    <w:name w:val="HTML Preformatted"/>
    <w:basedOn w:val="Normal"/>
    <w:link w:val="HTMLPreformattedChar"/>
    <w:uiPriority w:val="99"/>
    <w:semiHidden/>
    <w:unhideWhenUsed/>
    <w:rsid w:val="00A55DE1"/>
    <w:pPr>
      <w:spacing w:after="0"/>
    </w:pPr>
    <w:rPr>
      <w:rFonts w:ascii="Consolas" w:hAnsi="Consolas" w:cs="Consolas"/>
    </w:rPr>
  </w:style>
  <w:style w:type="character" w:customStyle="1" w:styleId="HTMLPreformattedChar">
    <w:name w:val="HTML Preformatted Char"/>
    <w:basedOn w:val="DefaultParagraphFont"/>
    <w:link w:val="HTMLPreformatted"/>
    <w:uiPriority w:val="99"/>
    <w:semiHidden/>
    <w:rsid w:val="00A55DE1"/>
    <w:rPr>
      <w:rFonts w:ascii="Consolas" w:hAnsi="Consolas" w:cs="Consolas"/>
    </w:rPr>
  </w:style>
  <w:style w:type="character" w:styleId="HTMLSample">
    <w:name w:val="HTML Sample"/>
    <w:basedOn w:val="DefaultParagraphFont"/>
    <w:uiPriority w:val="99"/>
    <w:semiHidden/>
    <w:unhideWhenUsed/>
    <w:rsid w:val="00A55DE1"/>
    <w:rPr>
      <w:rFonts w:ascii="Consolas" w:hAnsi="Consolas" w:cs="Consolas"/>
      <w:sz w:val="24"/>
      <w:szCs w:val="24"/>
    </w:rPr>
  </w:style>
  <w:style w:type="character" w:styleId="HTMLTypewriter">
    <w:name w:val="HTML Typewriter"/>
    <w:basedOn w:val="DefaultParagraphFont"/>
    <w:uiPriority w:val="99"/>
    <w:semiHidden/>
    <w:unhideWhenUsed/>
    <w:rsid w:val="00A55DE1"/>
    <w:rPr>
      <w:rFonts w:ascii="Consolas" w:hAnsi="Consolas" w:cs="Consolas"/>
      <w:sz w:val="20"/>
      <w:szCs w:val="20"/>
    </w:rPr>
  </w:style>
  <w:style w:type="character" w:styleId="HTMLVariable">
    <w:name w:val="HTML Variable"/>
    <w:basedOn w:val="DefaultParagraphFont"/>
    <w:uiPriority w:val="99"/>
    <w:semiHidden/>
    <w:unhideWhenUsed/>
    <w:rsid w:val="00A55DE1"/>
    <w:rPr>
      <w:i/>
      <w:iCs/>
    </w:rPr>
  </w:style>
  <w:style w:type="character" w:styleId="Hyperlink">
    <w:name w:val="Hyperlink"/>
    <w:basedOn w:val="DefaultParagraphFont"/>
    <w:uiPriority w:val="99"/>
    <w:semiHidden/>
    <w:unhideWhenUsed/>
    <w:rsid w:val="00A55DE1"/>
    <w:rPr>
      <w:color w:val="1889FF" w:themeColor="hyperlink"/>
      <w:u w:val="single"/>
    </w:rPr>
  </w:style>
  <w:style w:type="paragraph" w:styleId="Index2">
    <w:name w:val="index 2"/>
    <w:basedOn w:val="Normal"/>
    <w:next w:val="Normal"/>
    <w:autoRedefine/>
    <w:uiPriority w:val="99"/>
    <w:semiHidden/>
    <w:unhideWhenUsed/>
    <w:rsid w:val="00A55DE1"/>
    <w:pPr>
      <w:spacing w:after="0"/>
      <w:ind w:left="400" w:hanging="200"/>
    </w:pPr>
  </w:style>
  <w:style w:type="paragraph" w:styleId="Index3">
    <w:name w:val="index 3"/>
    <w:basedOn w:val="Normal"/>
    <w:next w:val="Normal"/>
    <w:autoRedefine/>
    <w:uiPriority w:val="99"/>
    <w:semiHidden/>
    <w:unhideWhenUsed/>
    <w:rsid w:val="00A55DE1"/>
    <w:pPr>
      <w:spacing w:after="0"/>
      <w:ind w:left="600" w:hanging="200"/>
    </w:pPr>
  </w:style>
  <w:style w:type="paragraph" w:styleId="Index4">
    <w:name w:val="index 4"/>
    <w:basedOn w:val="Normal"/>
    <w:next w:val="Normal"/>
    <w:autoRedefine/>
    <w:uiPriority w:val="99"/>
    <w:semiHidden/>
    <w:unhideWhenUsed/>
    <w:rsid w:val="00A55DE1"/>
    <w:pPr>
      <w:spacing w:after="0"/>
      <w:ind w:left="800" w:hanging="200"/>
    </w:pPr>
  </w:style>
  <w:style w:type="paragraph" w:styleId="Index5">
    <w:name w:val="index 5"/>
    <w:basedOn w:val="Normal"/>
    <w:next w:val="Normal"/>
    <w:autoRedefine/>
    <w:uiPriority w:val="99"/>
    <w:semiHidden/>
    <w:unhideWhenUsed/>
    <w:rsid w:val="00A55DE1"/>
    <w:pPr>
      <w:spacing w:after="0"/>
      <w:ind w:left="1000" w:hanging="200"/>
    </w:pPr>
  </w:style>
  <w:style w:type="paragraph" w:styleId="Index6">
    <w:name w:val="index 6"/>
    <w:basedOn w:val="Normal"/>
    <w:next w:val="Normal"/>
    <w:autoRedefine/>
    <w:uiPriority w:val="99"/>
    <w:semiHidden/>
    <w:unhideWhenUsed/>
    <w:rsid w:val="00A55DE1"/>
    <w:pPr>
      <w:spacing w:after="0"/>
      <w:ind w:left="1200" w:hanging="200"/>
    </w:pPr>
  </w:style>
  <w:style w:type="paragraph" w:styleId="Index7">
    <w:name w:val="index 7"/>
    <w:basedOn w:val="Normal"/>
    <w:next w:val="Normal"/>
    <w:autoRedefine/>
    <w:uiPriority w:val="99"/>
    <w:semiHidden/>
    <w:unhideWhenUsed/>
    <w:rsid w:val="00A55DE1"/>
    <w:pPr>
      <w:spacing w:after="0"/>
      <w:ind w:left="1400" w:hanging="200"/>
    </w:pPr>
  </w:style>
  <w:style w:type="paragraph" w:styleId="Index8">
    <w:name w:val="index 8"/>
    <w:basedOn w:val="Normal"/>
    <w:next w:val="Normal"/>
    <w:autoRedefine/>
    <w:uiPriority w:val="99"/>
    <w:semiHidden/>
    <w:unhideWhenUsed/>
    <w:rsid w:val="00A55DE1"/>
    <w:pPr>
      <w:spacing w:after="0"/>
      <w:ind w:left="1600" w:hanging="200"/>
    </w:pPr>
  </w:style>
  <w:style w:type="paragraph" w:styleId="Index9">
    <w:name w:val="index 9"/>
    <w:basedOn w:val="Normal"/>
    <w:next w:val="Normal"/>
    <w:autoRedefine/>
    <w:uiPriority w:val="99"/>
    <w:semiHidden/>
    <w:unhideWhenUsed/>
    <w:rsid w:val="00A55DE1"/>
    <w:pPr>
      <w:spacing w:after="0"/>
      <w:ind w:left="1800" w:hanging="200"/>
    </w:pPr>
  </w:style>
  <w:style w:type="character" w:styleId="IntenseEmphasis">
    <w:name w:val="Intense Emphasis"/>
    <w:basedOn w:val="DefaultParagraphFont"/>
    <w:uiPriority w:val="99"/>
    <w:semiHidden/>
    <w:rsid w:val="00A55DE1"/>
    <w:rPr>
      <w:b/>
      <w:bCs/>
      <w:i/>
      <w:iCs/>
      <w:color w:val="B06F00" w:themeColor="accent1"/>
    </w:rPr>
  </w:style>
  <w:style w:type="paragraph" w:styleId="IntenseQuote">
    <w:name w:val="Intense Quote"/>
    <w:basedOn w:val="Normal"/>
    <w:next w:val="Normal"/>
    <w:link w:val="IntenseQuoteChar"/>
    <w:uiPriority w:val="99"/>
    <w:semiHidden/>
    <w:rsid w:val="00A55DE1"/>
    <w:pPr>
      <w:pBdr>
        <w:bottom w:val="single" w:sz="4" w:space="4" w:color="B06F00" w:themeColor="accent1"/>
      </w:pBdr>
      <w:spacing w:before="200" w:after="280"/>
      <w:ind w:left="936" w:right="936"/>
    </w:pPr>
    <w:rPr>
      <w:b/>
      <w:bCs/>
      <w:i/>
      <w:iCs/>
      <w:color w:val="B06F00" w:themeColor="accent1"/>
    </w:rPr>
  </w:style>
  <w:style w:type="character" w:customStyle="1" w:styleId="IntenseQuoteChar">
    <w:name w:val="Intense Quote Char"/>
    <w:basedOn w:val="DefaultParagraphFont"/>
    <w:link w:val="IntenseQuote"/>
    <w:uiPriority w:val="99"/>
    <w:semiHidden/>
    <w:rsid w:val="00A55DE1"/>
    <w:rPr>
      <w:b/>
      <w:bCs/>
      <w:i/>
      <w:iCs/>
      <w:color w:val="B06F00" w:themeColor="accent1"/>
    </w:rPr>
  </w:style>
  <w:style w:type="character" w:styleId="IntenseReference">
    <w:name w:val="Intense Reference"/>
    <w:basedOn w:val="DefaultParagraphFont"/>
    <w:uiPriority w:val="99"/>
    <w:semiHidden/>
    <w:rsid w:val="00A55DE1"/>
    <w:rPr>
      <w:b/>
      <w:bCs/>
      <w:smallCaps/>
      <w:color w:val="F0AB00" w:themeColor="accent2"/>
      <w:spacing w:val="5"/>
      <w:u w:val="single"/>
    </w:rPr>
  </w:style>
  <w:style w:type="character" w:styleId="LineNumber">
    <w:name w:val="line number"/>
    <w:basedOn w:val="DefaultParagraphFont"/>
    <w:uiPriority w:val="99"/>
    <w:semiHidden/>
    <w:unhideWhenUsed/>
    <w:rsid w:val="00A55DE1"/>
  </w:style>
  <w:style w:type="paragraph" w:styleId="MacroText">
    <w:name w:val="macro"/>
    <w:link w:val="MacroTextChar"/>
    <w:uiPriority w:val="99"/>
    <w:semiHidden/>
    <w:unhideWhenUsed/>
    <w:rsid w:val="00A55DE1"/>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rPr>
  </w:style>
  <w:style w:type="character" w:customStyle="1" w:styleId="MacroTextChar">
    <w:name w:val="Macro Text Char"/>
    <w:basedOn w:val="DefaultParagraphFont"/>
    <w:link w:val="MacroText"/>
    <w:uiPriority w:val="99"/>
    <w:semiHidden/>
    <w:rsid w:val="00A55DE1"/>
    <w:rPr>
      <w:rFonts w:ascii="Consolas" w:hAnsi="Consolas" w:cs="Consolas"/>
    </w:rPr>
  </w:style>
  <w:style w:type="paragraph" w:styleId="MessageHeader">
    <w:name w:val="Message Header"/>
    <w:basedOn w:val="Normal"/>
    <w:link w:val="MessageHeaderChar"/>
    <w:uiPriority w:val="99"/>
    <w:semiHidden/>
    <w:unhideWhenUsed/>
    <w:rsid w:val="00A55DE1"/>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A55DE1"/>
    <w:rPr>
      <w:rFonts w:asciiTheme="majorHAnsi" w:eastAsiaTheme="majorEastAsia" w:hAnsiTheme="majorHAnsi" w:cstheme="majorBidi"/>
      <w:sz w:val="24"/>
      <w:szCs w:val="24"/>
      <w:shd w:val="pct20" w:color="auto" w:fill="auto"/>
    </w:rPr>
  </w:style>
  <w:style w:type="paragraph" w:styleId="NoSpacing">
    <w:name w:val="No Spacing"/>
    <w:uiPriority w:val="99"/>
    <w:qFormat/>
    <w:rsid w:val="00A55DE1"/>
    <w:pPr>
      <w:spacing w:after="0"/>
    </w:pPr>
  </w:style>
  <w:style w:type="paragraph" w:styleId="NormalIndent">
    <w:name w:val="Normal Indent"/>
    <w:basedOn w:val="Normal"/>
    <w:uiPriority w:val="99"/>
    <w:semiHidden/>
    <w:unhideWhenUsed/>
    <w:rsid w:val="00A55DE1"/>
    <w:pPr>
      <w:ind w:left="720"/>
    </w:pPr>
  </w:style>
  <w:style w:type="paragraph" w:styleId="NoteHeading">
    <w:name w:val="Note Heading"/>
    <w:basedOn w:val="Normal"/>
    <w:next w:val="Normal"/>
    <w:link w:val="NoteHeadingChar"/>
    <w:uiPriority w:val="99"/>
    <w:semiHidden/>
    <w:unhideWhenUsed/>
    <w:rsid w:val="00A55DE1"/>
    <w:pPr>
      <w:spacing w:after="0"/>
    </w:pPr>
  </w:style>
  <w:style w:type="character" w:customStyle="1" w:styleId="NoteHeadingChar">
    <w:name w:val="Note Heading Char"/>
    <w:basedOn w:val="DefaultParagraphFont"/>
    <w:link w:val="NoteHeading"/>
    <w:uiPriority w:val="99"/>
    <w:semiHidden/>
    <w:rsid w:val="00A55DE1"/>
  </w:style>
  <w:style w:type="character" w:styleId="PageNumber">
    <w:name w:val="page number"/>
    <w:basedOn w:val="DefaultParagraphFont"/>
    <w:uiPriority w:val="99"/>
    <w:semiHidden/>
    <w:unhideWhenUsed/>
    <w:rsid w:val="00A55DE1"/>
  </w:style>
  <w:style w:type="character" w:styleId="PlaceholderText">
    <w:name w:val="Placeholder Text"/>
    <w:basedOn w:val="DefaultParagraphFont"/>
    <w:uiPriority w:val="99"/>
    <w:semiHidden/>
    <w:rsid w:val="00A55DE1"/>
    <w:rPr>
      <w:color w:val="808080"/>
    </w:rPr>
  </w:style>
  <w:style w:type="character" w:styleId="Strong">
    <w:name w:val="Strong"/>
    <w:basedOn w:val="DefaultParagraphFont"/>
    <w:uiPriority w:val="99"/>
    <w:semiHidden/>
    <w:rsid w:val="00A55DE1"/>
    <w:rPr>
      <w:b/>
      <w:bCs/>
    </w:rPr>
  </w:style>
  <w:style w:type="character" w:styleId="SubtleEmphasis">
    <w:name w:val="Subtle Emphasis"/>
    <w:basedOn w:val="DefaultParagraphFont"/>
    <w:uiPriority w:val="99"/>
    <w:semiHidden/>
    <w:rsid w:val="00A55DE1"/>
    <w:rPr>
      <w:i/>
      <w:iCs/>
      <w:color w:val="808080" w:themeColor="text1" w:themeTint="7F"/>
    </w:rPr>
  </w:style>
  <w:style w:type="character" w:styleId="SubtleReference">
    <w:name w:val="Subtle Reference"/>
    <w:basedOn w:val="DefaultParagraphFont"/>
    <w:uiPriority w:val="99"/>
    <w:semiHidden/>
    <w:rsid w:val="00A55DE1"/>
    <w:rPr>
      <w:smallCaps/>
      <w:color w:val="F0AB00" w:themeColor="accent2"/>
      <w:u w:val="single"/>
    </w:rPr>
  </w:style>
  <w:style w:type="paragraph" w:customStyle="1" w:styleId="WCPageNumber">
    <w:name w:val="WCPageNumber"/>
    <w:basedOn w:val="BodyText"/>
    <w:link w:val="WCPageNumberChar"/>
    <w:rsid w:val="00BD0C75"/>
    <w:pPr>
      <w:jc w:val="center"/>
    </w:pPr>
    <w:rPr>
      <w:rFonts w:ascii="Times New Roman" w:hAnsi="Times New Roman" w:cs="Times New Roman"/>
      <w:b/>
      <w:sz w:val="24"/>
      <w:szCs w:val="24"/>
    </w:rPr>
  </w:style>
  <w:style w:type="character" w:customStyle="1" w:styleId="WCPageNumberChar">
    <w:name w:val="WCPageNumber Char"/>
    <w:basedOn w:val="BodyTextChar"/>
    <w:link w:val="WCPageNumber"/>
    <w:rsid w:val="00BD0C75"/>
    <w:rPr>
      <w:rFonts w:ascii="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Firm-Dark Back">
  <a:themeElements>
    <a:clrScheme name="Firm-Dark Background">
      <a:dk1>
        <a:srgbClr val="000000"/>
      </a:dk1>
      <a:lt1>
        <a:srgbClr val="FFFFFF"/>
      </a:lt1>
      <a:dk2>
        <a:srgbClr val="003E7E"/>
      </a:dk2>
      <a:lt2>
        <a:srgbClr val="BCBDBD"/>
      </a:lt2>
      <a:accent1>
        <a:srgbClr val="B06F00"/>
      </a:accent1>
      <a:accent2>
        <a:srgbClr val="F0AB00"/>
      </a:accent2>
      <a:accent3>
        <a:srgbClr val="782327"/>
      </a:accent3>
      <a:accent4>
        <a:srgbClr val="AA272F"/>
      </a:accent4>
      <a:accent5>
        <a:srgbClr val="53682B"/>
      </a:accent5>
      <a:accent6>
        <a:srgbClr val="739600"/>
      </a:accent6>
      <a:hlink>
        <a:srgbClr val="1889FF"/>
      </a:hlink>
      <a:folHlink>
        <a:srgbClr val="28BED6"/>
      </a:folHlink>
    </a:clrScheme>
    <a:fontScheme name="Firm-Set 2">
      <a:majorFont>
        <a:latin typeface="Arial"/>
        <a:ea typeface="SimSun"/>
        <a:cs typeface="Times New Roman"/>
      </a:majorFont>
      <a:minorFont>
        <a:latin typeface="Arial"/>
        <a:ea typeface="SimSun"/>
        <a:cs typeface="Arial"/>
      </a:minorFont>
    </a:fontScheme>
    <a:fmtScheme name="BC-BlueBackground3">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rgbClr val="BCBDBC"/>
          </a:solidFill>
          <a:prstDash val="solid"/>
        </a:ln>
        <a:ln w="15875" cap="flat" cmpd="sng" algn="ctr">
          <a:solidFill>
            <a:srgbClr val="BCBDBC"/>
          </a:solidFill>
          <a:prstDash val="solid"/>
        </a:ln>
        <a:ln w="38100" cap="flat" cmpd="sng" algn="ctr">
          <a:solidFill>
            <a:srgbClr val="000000"/>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dk2"/>
        </a:solidFill>
        <a:blipFill rotWithShape="1">
          <a:blip xmlns:r="http://schemas.openxmlformats.org/officeDocument/2006/relationships" r:embed="rId1">
            <a:duotone>
              <a:schemeClr val="phClr">
                <a:tint val="40000"/>
              </a:schemeClr>
              <a:schemeClr val="phClr"/>
            </a:duotone>
          </a:blip>
          <a:stretch/>
        </a:blipFill>
        <a:gradFill rotWithShape="1">
          <a:gsLst>
            <a:gs pos="0">
              <a:schemeClr val="phClr">
                <a:tint val="80000"/>
                <a:satMod val="300000"/>
              </a:schemeClr>
            </a:gs>
            <a:gs pos="100000">
              <a:schemeClr val="phClr">
                <a:shade val="30000"/>
                <a:satMod val="2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1362</Words>
  <Characters>7769</Characters>
  <Application>Microsoft Office Word</Application>
  <DocSecurity>0</DocSecurity>
  <Lines>64</Lines>
  <Paragraphs>18</Paragraphs>
  <ScaleCrop>false</ScaleCrop>
  <Company/>
  <LinksUpToDate>false</LinksUpToDate>
  <CharactersWithSpaces>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2020-06-30T14:47:00Z</dcterms:created>
  <dcterms:modified xsi:type="dcterms:W3CDTF">2020-06-30T14:47:00Z</dcterms:modified>
</cp:coreProperties>
</file>